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933E77" w:rsidP="00F94726">
      <w:pPr>
        <w:rPr>
          <w:szCs w:val="28"/>
        </w:rPr>
      </w:pPr>
      <w:r>
        <w:rPr>
          <w:szCs w:val="28"/>
        </w:rPr>
        <w:t>17</w:t>
      </w:r>
      <w:r w:rsidR="0031298F">
        <w:rPr>
          <w:szCs w:val="28"/>
        </w:rPr>
        <w:t>.</w:t>
      </w:r>
      <w:r>
        <w:rPr>
          <w:szCs w:val="28"/>
        </w:rPr>
        <w:t>06</w:t>
      </w:r>
      <w:r w:rsidR="00F94726">
        <w:rPr>
          <w:szCs w:val="28"/>
        </w:rPr>
        <w:t xml:space="preserve"> </w:t>
      </w:r>
      <w:r w:rsidR="00333697">
        <w:rPr>
          <w:szCs w:val="28"/>
        </w:rPr>
        <w:t>.</w:t>
      </w:r>
      <w:r>
        <w:rPr>
          <w:szCs w:val="28"/>
        </w:rPr>
        <w:t>2019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>
        <w:rPr>
          <w:szCs w:val="28"/>
        </w:rPr>
        <w:t>18</w:t>
      </w:r>
      <w:bookmarkStart w:id="0" w:name="_GoBack"/>
      <w:bookmarkEnd w:id="0"/>
      <w:r w:rsidR="00FD7057">
        <w:rPr>
          <w:szCs w:val="28"/>
        </w:rPr>
        <w:t xml:space="preserve"> </w:t>
      </w:r>
    </w:p>
    <w:p w:rsidR="00F94726" w:rsidRDefault="00F94726" w:rsidP="00F94726">
      <w:pPr>
        <w:rPr>
          <w:szCs w:val="28"/>
        </w:rPr>
      </w:pPr>
    </w:p>
    <w:p w:rsidR="00F94726" w:rsidRPr="00016485" w:rsidRDefault="00F94726" w:rsidP="00F94726">
      <w:pPr>
        <w:rPr>
          <w:b/>
          <w:szCs w:val="28"/>
        </w:rPr>
      </w:pPr>
    </w:p>
    <w:p w:rsidR="008B2C7B" w:rsidRPr="008B2C7B" w:rsidRDefault="00F94726" w:rsidP="008B2C7B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 w:rsidRPr="008B2C7B">
        <w:rPr>
          <w:rFonts w:ascii="Times New Roman" w:hAnsi="Times New Roman"/>
          <w:sz w:val="28"/>
        </w:rPr>
        <w:t xml:space="preserve">О внесении изменений в решение Благовещенского Совета депутатов </w:t>
      </w:r>
      <w:proofErr w:type="spellStart"/>
      <w:r w:rsidRPr="008B2C7B">
        <w:rPr>
          <w:rFonts w:ascii="Times New Roman" w:hAnsi="Times New Roman"/>
          <w:sz w:val="28"/>
        </w:rPr>
        <w:t>Ирбейского</w:t>
      </w:r>
      <w:proofErr w:type="spellEnd"/>
      <w:r w:rsidR="00EB5B1D" w:rsidRPr="008B2C7B">
        <w:rPr>
          <w:rFonts w:ascii="Times New Roman" w:hAnsi="Times New Roman"/>
          <w:sz w:val="28"/>
        </w:rPr>
        <w:t xml:space="preserve"> района Крас</w:t>
      </w:r>
      <w:r w:rsidR="008B2C7B" w:rsidRPr="008B2C7B">
        <w:rPr>
          <w:rFonts w:ascii="Times New Roman" w:hAnsi="Times New Roman"/>
          <w:sz w:val="28"/>
        </w:rPr>
        <w:t>ноярского края от 28.11.2018 №32</w:t>
      </w:r>
      <w:r w:rsidR="00464D79" w:rsidRPr="008B2C7B">
        <w:rPr>
          <w:rFonts w:ascii="Times New Roman" w:hAnsi="Times New Roman"/>
          <w:sz w:val="28"/>
        </w:rPr>
        <w:t>«</w:t>
      </w:r>
      <w:r w:rsidR="008B2C7B" w:rsidRPr="008B2C7B">
        <w:rPr>
          <w:rFonts w:ascii="Times New Roman" w:hAnsi="Times New Roman"/>
          <w:sz w:val="28"/>
        </w:rPr>
        <w:t>Об установлении земельного налога на 2019 году»</w:t>
      </w:r>
    </w:p>
    <w:p w:rsidR="00464D79" w:rsidRPr="008B2C7B" w:rsidRDefault="00464D79" w:rsidP="00F73F60">
      <w:pPr>
        <w:pStyle w:val="a4"/>
        <w:ind w:firstLine="0"/>
        <w:jc w:val="both"/>
        <w:rPr>
          <w:color w:val="000000" w:themeColor="text1"/>
          <w:sz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 xml:space="preserve">В соответствии с </w:t>
      </w:r>
      <w:r w:rsidR="008B2C7B">
        <w:rPr>
          <w:color w:val="auto"/>
          <w:sz w:val="28"/>
        </w:rPr>
        <w:t>пунктом 1 статьи 395</w:t>
      </w:r>
      <w:r w:rsidR="00F94726"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>Налогового Кодекса Российской Федерации</w:t>
      </w:r>
      <w:r w:rsidR="00464D79" w:rsidRPr="00933E77">
        <w:rPr>
          <w:color w:val="000000" w:themeColor="text1"/>
          <w:sz w:val="28"/>
          <w:szCs w:val="28"/>
        </w:rPr>
        <w:t>,</w:t>
      </w:r>
      <w:r w:rsidR="008B2C7B" w:rsidRPr="00933E77">
        <w:rPr>
          <w:color w:val="000000" w:themeColor="text1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8B2C7B" w:rsidRPr="00933E77">
        <w:rPr>
          <w:color w:val="000000" w:themeColor="text1"/>
          <w:szCs w:val="28"/>
        </w:rPr>
        <w:t xml:space="preserve"> </w:t>
      </w:r>
      <w:r w:rsidR="00464D79" w:rsidRPr="00933E77">
        <w:rPr>
          <w:color w:val="000000" w:themeColor="text1"/>
          <w:sz w:val="28"/>
        </w:rPr>
        <w:t xml:space="preserve"> </w:t>
      </w:r>
      <w:r w:rsidR="00464D79">
        <w:rPr>
          <w:color w:val="auto"/>
          <w:sz w:val="28"/>
        </w:rPr>
        <w:t>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 сельский Совет депутатов РЕШИЛ:</w:t>
      </w:r>
    </w:p>
    <w:p w:rsidR="008B2C7B" w:rsidRPr="00933E77" w:rsidRDefault="00F73F60" w:rsidP="008B2C7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574C11">
        <w:t xml:space="preserve"> </w:t>
      </w:r>
      <w:r w:rsidR="009B63F7" w:rsidRPr="00933E77">
        <w:rPr>
          <w:rFonts w:ascii="Times New Roman" w:hAnsi="Times New Roman"/>
          <w:color w:val="000000" w:themeColor="text1"/>
          <w:sz w:val="28"/>
          <w:szCs w:val="28"/>
        </w:rPr>
        <w:t>1.Внести</w:t>
      </w:r>
      <w:r w:rsidR="00933E77">
        <w:rPr>
          <w:rFonts w:ascii="Times New Roman" w:hAnsi="Times New Roman"/>
          <w:sz w:val="28"/>
          <w:szCs w:val="28"/>
        </w:rPr>
        <w:t xml:space="preserve"> изменения</w:t>
      </w:r>
      <w:r w:rsidR="00F94726" w:rsidRPr="00933E77">
        <w:rPr>
          <w:rFonts w:ascii="Times New Roman" w:hAnsi="Times New Roman"/>
          <w:sz w:val="28"/>
          <w:szCs w:val="28"/>
        </w:rPr>
        <w:t xml:space="preserve"> в решение Благовещенского Совета депутатов </w:t>
      </w:r>
      <w:proofErr w:type="spellStart"/>
      <w:r w:rsidR="00F94726" w:rsidRPr="00933E77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F94726" w:rsidRPr="00933E77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8B2C7B" w:rsidRPr="00933E77">
        <w:rPr>
          <w:rFonts w:ascii="Times New Roman" w:hAnsi="Times New Roman"/>
          <w:sz w:val="28"/>
          <w:szCs w:val="28"/>
        </w:rPr>
        <w:t>28.11.2018 №32</w:t>
      </w:r>
      <w:r w:rsidR="00933E77">
        <w:rPr>
          <w:rFonts w:ascii="Times New Roman" w:hAnsi="Times New Roman"/>
          <w:sz w:val="28"/>
          <w:szCs w:val="28"/>
        </w:rPr>
        <w:t xml:space="preserve"> </w:t>
      </w:r>
      <w:r w:rsidR="008B2C7B" w:rsidRPr="00933E77">
        <w:rPr>
          <w:rFonts w:ascii="Times New Roman" w:hAnsi="Times New Roman"/>
          <w:sz w:val="28"/>
          <w:szCs w:val="28"/>
        </w:rPr>
        <w:t>«Об установлении земельного налога на 2019 году»</w:t>
      </w:r>
    </w:p>
    <w:p w:rsidR="008B2C7B" w:rsidRPr="00933E77" w:rsidRDefault="008B2C7B" w:rsidP="00EB5B1D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 w:rsidRPr="00933E77">
        <w:rPr>
          <w:color w:val="000000" w:themeColor="text1"/>
          <w:sz w:val="28"/>
          <w:szCs w:val="28"/>
        </w:rPr>
        <w:t xml:space="preserve">   1.1 Пункт 3.1 решения дополнить следующими словами:</w:t>
      </w:r>
    </w:p>
    <w:p w:rsidR="00EB5B1D" w:rsidRPr="00933E77" w:rsidRDefault="00933E77" w:rsidP="00EB5B1D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B2C7B" w:rsidRPr="00933E77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="008B2C7B" w:rsidRPr="00933E77">
        <w:rPr>
          <w:color w:val="000000" w:themeColor="text1"/>
          <w:sz w:val="28"/>
          <w:szCs w:val="28"/>
          <w:shd w:val="clear" w:color="auto" w:fill="FFFFFF"/>
        </w:rPr>
        <w:t>организации и учреждения </w:t>
      </w:r>
      <w:hyperlink r:id="rId6" w:anchor="dst100349" w:history="1">
        <w:r w:rsidR="008B2C7B" w:rsidRPr="00933E77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уголовно-исполнительной системы</w:t>
        </w:r>
      </w:hyperlink>
      <w:r w:rsidR="008B2C7B" w:rsidRPr="00933E77">
        <w:rPr>
          <w:color w:val="000000" w:themeColor="text1"/>
          <w:sz w:val="28"/>
          <w:szCs w:val="28"/>
          <w:shd w:val="clear" w:color="auto" w:fill="FFFFFF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</w:r>
      <w:r w:rsidR="008B2C7B" w:rsidRPr="00933E77">
        <w:rPr>
          <w:color w:val="333333"/>
          <w:sz w:val="28"/>
          <w:szCs w:val="28"/>
          <w:shd w:val="clear" w:color="auto" w:fill="FFFFFF"/>
        </w:rPr>
        <w:t>;</w:t>
      </w:r>
      <w:r w:rsidR="008B2C7B" w:rsidRPr="00933E77">
        <w:rPr>
          <w:color w:val="000000" w:themeColor="text1"/>
          <w:sz w:val="28"/>
          <w:szCs w:val="28"/>
        </w:rPr>
        <w:t xml:space="preserve"> </w:t>
      </w:r>
    </w:p>
    <w:p w:rsidR="00F026F3" w:rsidRPr="00933E77" w:rsidRDefault="00F548D9" w:rsidP="008B2C7B">
      <w:pPr>
        <w:pStyle w:val="a4"/>
        <w:ind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3E77">
        <w:rPr>
          <w:color w:val="auto"/>
          <w:sz w:val="28"/>
          <w:szCs w:val="28"/>
        </w:rPr>
        <w:t xml:space="preserve"> </w:t>
      </w:r>
      <w:r w:rsidR="00EB5B1D" w:rsidRPr="00933E77">
        <w:rPr>
          <w:color w:val="auto"/>
          <w:sz w:val="28"/>
          <w:szCs w:val="28"/>
        </w:rPr>
        <w:t xml:space="preserve"> </w:t>
      </w:r>
      <w:r w:rsidR="008B2C7B" w:rsidRPr="00933E77">
        <w:rPr>
          <w:color w:val="000000" w:themeColor="text1"/>
          <w:sz w:val="28"/>
          <w:szCs w:val="28"/>
        </w:rPr>
        <w:t>-</w:t>
      </w:r>
      <w:r w:rsidR="008B2C7B" w:rsidRPr="00933E77">
        <w:rPr>
          <w:color w:val="000000" w:themeColor="text1"/>
          <w:sz w:val="28"/>
          <w:szCs w:val="28"/>
          <w:shd w:val="clear" w:color="auto" w:fill="FFFFFF"/>
        </w:rPr>
        <w:t>организации - в отношении земельных участков, занятых государственными автомобильными </w:t>
      </w:r>
      <w:hyperlink r:id="rId7" w:anchor="dst100054" w:history="1">
        <w:r w:rsidR="008B2C7B" w:rsidRPr="00933E77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дорогами общего пользования</w:t>
        </w:r>
      </w:hyperlink>
      <w:r w:rsidR="008B2C7B" w:rsidRPr="00933E7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B2C7B" w:rsidRPr="00933E77" w:rsidRDefault="00933E77" w:rsidP="008B2C7B">
      <w:pPr>
        <w:pStyle w:val="a4"/>
        <w:ind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</w:t>
      </w:r>
      <w:r w:rsidR="008B2C7B" w:rsidRPr="00933E7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8" w:anchor="dst100066" w:history="1">
        <w:r w:rsidR="008B2C7B" w:rsidRPr="00933E77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религиозные организации</w:t>
        </w:r>
      </w:hyperlink>
      <w:r w:rsidR="008B2C7B" w:rsidRPr="00933E77">
        <w:rPr>
          <w:color w:val="000000" w:themeColor="text1"/>
          <w:sz w:val="28"/>
          <w:szCs w:val="28"/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B2C7B" w:rsidRPr="00933E77" w:rsidRDefault="008B2C7B" w:rsidP="00933E77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 w:rsidRPr="00933E77">
        <w:rPr>
          <w:color w:val="000000" w:themeColor="text1"/>
          <w:szCs w:val="28"/>
          <w:shd w:val="clear" w:color="auto" w:fill="FFFFFF"/>
        </w:rPr>
        <w:t xml:space="preserve"> - </w:t>
      </w:r>
      <w:hyperlink r:id="rId9" w:anchor="dst100071" w:history="1">
        <w:r w:rsidRPr="00933E77">
          <w:rPr>
            <w:color w:val="000000" w:themeColor="text1"/>
            <w:szCs w:val="28"/>
          </w:rPr>
          <w:t>общероссийские</w:t>
        </w:r>
      </w:hyperlink>
      <w:r w:rsidRPr="00933E77">
        <w:rPr>
          <w:color w:val="000000" w:themeColor="text1"/>
          <w:szCs w:val="28"/>
        </w:rPr>
        <w:t> 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B2C7B" w:rsidRPr="00933E77" w:rsidRDefault="00933E77" w:rsidP="00933E77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bookmarkStart w:id="1" w:name="dst1406"/>
      <w:bookmarkEnd w:id="1"/>
      <w:proofErr w:type="gramStart"/>
      <w:r>
        <w:rPr>
          <w:color w:val="000000" w:themeColor="text1"/>
          <w:szCs w:val="28"/>
        </w:rPr>
        <w:t xml:space="preserve">- </w:t>
      </w:r>
      <w:r w:rsidR="008B2C7B" w:rsidRPr="00933E77">
        <w:rPr>
          <w:color w:val="000000" w:themeColor="text1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10" w:anchor="dst100617" w:history="1">
        <w:r w:rsidR="008B2C7B" w:rsidRPr="00933E77">
          <w:rPr>
            <w:color w:val="000000" w:themeColor="text1"/>
            <w:szCs w:val="28"/>
          </w:rPr>
          <w:t>среднесписочная численность</w:t>
        </w:r>
      </w:hyperlink>
      <w:r w:rsidR="008B2C7B" w:rsidRPr="00933E77">
        <w:rPr>
          <w:color w:val="000000" w:themeColor="text1"/>
          <w:szCs w:val="28"/>
        </w:rPr>
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="008B2C7B" w:rsidRPr="00933E77">
        <w:rPr>
          <w:color w:val="000000" w:themeColor="text1"/>
          <w:szCs w:val="28"/>
        </w:rPr>
        <w:t xml:space="preserve"> иных товаров по </w:t>
      </w:r>
      <w:hyperlink r:id="rId11" w:anchor="dst100008" w:history="1">
        <w:r w:rsidR="008B2C7B" w:rsidRPr="00933E77">
          <w:rPr>
            <w:color w:val="000000" w:themeColor="text1"/>
            <w:szCs w:val="28"/>
          </w:rPr>
          <w:t>перечню</w:t>
        </w:r>
      </w:hyperlink>
      <w:r w:rsidR="008B2C7B" w:rsidRPr="00933E77">
        <w:rPr>
          <w:color w:val="000000" w:themeColor="text1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B2C7B" w:rsidRPr="00933E77" w:rsidRDefault="00915D4F" w:rsidP="008B2C7B">
      <w:pPr>
        <w:pStyle w:val="a4"/>
        <w:ind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3E77">
        <w:rPr>
          <w:color w:val="auto"/>
          <w:sz w:val="28"/>
          <w:szCs w:val="28"/>
        </w:rPr>
        <w:lastRenderedPageBreak/>
        <w:t xml:space="preserve"> </w:t>
      </w:r>
      <w:r w:rsidRPr="00933E77">
        <w:rPr>
          <w:color w:val="000000" w:themeColor="text1"/>
          <w:sz w:val="28"/>
          <w:szCs w:val="28"/>
          <w:shd w:val="clear" w:color="auto" w:fill="FFFFFF"/>
        </w:rPr>
        <w:t xml:space="preserve">учреждения, единственными </w:t>
      </w:r>
      <w:proofErr w:type="gramStart"/>
      <w:r w:rsidRPr="00933E77">
        <w:rPr>
          <w:color w:val="000000" w:themeColor="text1"/>
          <w:sz w:val="28"/>
          <w:szCs w:val="28"/>
          <w:shd w:val="clear" w:color="auto" w:fill="FFFFFF"/>
        </w:rPr>
        <w:t>собственниками</w:t>
      </w:r>
      <w:proofErr w:type="gramEnd"/>
      <w:r w:rsidRPr="00933E77">
        <w:rPr>
          <w:color w:val="000000" w:themeColor="text1"/>
          <w:sz w:val="28"/>
          <w:szCs w:val="28"/>
          <w:shd w:val="clear" w:color="auto" w:fill="FFFFFF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</w:r>
    </w:p>
    <w:p w:rsidR="00915D4F" w:rsidRPr="00933E77" w:rsidRDefault="00915D4F" w:rsidP="008B2C7B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 w:rsidRPr="00933E77">
        <w:rPr>
          <w:color w:val="000000" w:themeColor="text1"/>
          <w:sz w:val="28"/>
          <w:szCs w:val="28"/>
          <w:shd w:val="clear" w:color="auto" w:fill="FFFFFF"/>
        </w:rPr>
        <w:t>-</w:t>
      </w:r>
      <w:hyperlink r:id="rId12" w:anchor="dst4" w:history="1">
        <w:r w:rsidRPr="00933E77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организации</w:t>
        </w:r>
      </w:hyperlink>
      <w:r w:rsidRPr="00933E77">
        <w:rPr>
          <w:color w:val="000000" w:themeColor="text1"/>
          <w:sz w:val="28"/>
          <w:szCs w:val="28"/>
          <w:shd w:val="clear" w:color="auto" w:fill="FFFFFF"/>
        </w:rPr>
        <w:t>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</w:t>
      </w:r>
      <w:hyperlink r:id="rId13" w:anchor="dst100043" w:history="1">
        <w:r w:rsidRPr="00933E77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изделий</w:t>
        </w:r>
      </w:hyperlink>
      <w:r w:rsidRPr="00933E77">
        <w:rPr>
          <w:color w:val="000000" w:themeColor="text1"/>
          <w:sz w:val="28"/>
          <w:szCs w:val="28"/>
          <w:shd w:val="clear" w:color="auto" w:fill="FFFFFF"/>
        </w:rPr>
        <w:t> народных художественных промыслов</w:t>
      </w:r>
    </w:p>
    <w:p w:rsidR="00F164FE" w:rsidRPr="00933E77" w:rsidRDefault="00933E77" w:rsidP="00933E77">
      <w:pPr>
        <w:pStyle w:val="1"/>
        <w:ind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6F3" w:rsidRPr="00933E77">
        <w:rPr>
          <w:sz w:val="28"/>
          <w:szCs w:val="28"/>
        </w:rPr>
        <w:t xml:space="preserve">  </w:t>
      </w:r>
      <w:r w:rsidR="00915D4F" w:rsidRPr="00933E77">
        <w:rPr>
          <w:b w:val="0"/>
          <w:sz w:val="28"/>
          <w:szCs w:val="28"/>
        </w:rPr>
        <w:t>2.Решения</w:t>
      </w:r>
      <w:r>
        <w:rPr>
          <w:b w:val="0"/>
          <w:sz w:val="28"/>
          <w:szCs w:val="28"/>
        </w:rPr>
        <w:t xml:space="preserve"> </w:t>
      </w:r>
      <w:r w:rsidR="00915D4F" w:rsidRPr="00933E77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>:</w:t>
      </w:r>
      <w:r w:rsidR="00915D4F" w:rsidRPr="00933E77">
        <w:rPr>
          <w:b w:val="0"/>
          <w:sz w:val="28"/>
          <w:szCs w:val="28"/>
        </w:rPr>
        <w:t xml:space="preserve"> 23.08.2018 №17,</w:t>
      </w:r>
      <w:r w:rsidR="00F164FE" w:rsidRPr="00933E77">
        <w:rPr>
          <w:b w:val="0"/>
          <w:sz w:val="28"/>
          <w:szCs w:val="28"/>
        </w:rPr>
        <w:t xml:space="preserve"> О внесении изменений в Решение  Благовещенского сельского Совета депутатов от 13.11.2017 № 25 «Об установлении земельного налога на 2018 год на территории Благовещенского сельсовета </w:t>
      </w:r>
      <w:proofErr w:type="spellStart"/>
      <w:r w:rsidR="00F164FE" w:rsidRPr="00933E77">
        <w:rPr>
          <w:b w:val="0"/>
          <w:sz w:val="28"/>
          <w:szCs w:val="28"/>
        </w:rPr>
        <w:t>Ирбейского</w:t>
      </w:r>
      <w:proofErr w:type="spellEnd"/>
      <w:r w:rsidR="00F164FE" w:rsidRPr="00933E77">
        <w:rPr>
          <w:b w:val="0"/>
          <w:sz w:val="28"/>
          <w:szCs w:val="28"/>
        </w:rPr>
        <w:t xml:space="preserve"> района Красноярского края»</w:t>
      </w:r>
    </w:p>
    <w:p w:rsidR="009558BA" w:rsidRPr="00933E77" w:rsidRDefault="00915D4F" w:rsidP="009558BA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3E77">
        <w:rPr>
          <w:rFonts w:ascii="Times New Roman" w:hAnsi="Times New Roman"/>
          <w:sz w:val="28"/>
          <w:szCs w:val="28"/>
        </w:rPr>
        <w:t xml:space="preserve">10.04.2017 №9 </w:t>
      </w:r>
      <w:r w:rsidR="00933E77">
        <w:rPr>
          <w:rFonts w:ascii="Times New Roman" w:hAnsi="Times New Roman"/>
          <w:sz w:val="28"/>
          <w:szCs w:val="28"/>
        </w:rPr>
        <w:t>«</w:t>
      </w:r>
      <w:r w:rsidR="009558BA" w:rsidRPr="00933E77">
        <w:rPr>
          <w:rFonts w:ascii="Times New Roman" w:hAnsi="Times New Roman"/>
          <w:color w:val="000000" w:themeColor="text1"/>
          <w:sz w:val="28"/>
          <w:szCs w:val="28"/>
        </w:rPr>
        <w:t>О внесение изменений в решение № 25 от 10.11.2016 г «Об установлении земельного налога в 2017 году»</w:t>
      </w:r>
    </w:p>
    <w:p w:rsidR="00F164FE" w:rsidRPr="00933E77" w:rsidRDefault="00915D4F" w:rsidP="00F164F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33E77">
        <w:rPr>
          <w:rFonts w:ascii="Times New Roman" w:hAnsi="Times New Roman"/>
          <w:color w:val="000000" w:themeColor="text1"/>
          <w:sz w:val="28"/>
          <w:szCs w:val="28"/>
        </w:rPr>
        <w:t xml:space="preserve">26.06.2013 </w:t>
      </w:r>
      <w:r w:rsidR="009558BA" w:rsidRPr="00933E77">
        <w:rPr>
          <w:rFonts w:ascii="Times New Roman" w:hAnsi="Times New Roman"/>
          <w:color w:val="000000" w:themeColor="text1"/>
          <w:sz w:val="28"/>
          <w:szCs w:val="28"/>
        </w:rPr>
        <w:t>№12</w:t>
      </w:r>
      <w:r w:rsidR="00F164FE" w:rsidRPr="00933E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E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33E77">
        <w:rPr>
          <w:rFonts w:ascii="Times New Roman" w:hAnsi="Times New Roman"/>
          <w:sz w:val="28"/>
          <w:szCs w:val="28"/>
        </w:rPr>
        <w:t xml:space="preserve">О внесении изменений в решение Благовещенского сельского Совета депутатов № 43 от 01.11.2012 г «Об установлении земельного налога в 2013 году» с изменениями,  внесенными решением Благовещенского </w:t>
      </w:r>
      <w:r w:rsidR="00933E77">
        <w:rPr>
          <w:rFonts w:ascii="Times New Roman" w:hAnsi="Times New Roman"/>
          <w:sz w:val="28"/>
          <w:szCs w:val="28"/>
        </w:rPr>
        <w:t>сельского Совета депутатов № 47»</w:t>
      </w:r>
    </w:p>
    <w:p w:rsidR="00F164FE" w:rsidRPr="00933E77" w:rsidRDefault="00915D4F" w:rsidP="00F164F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33E77">
        <w:rPr>
          <w:rFonts w:ascii="Times New Roman" w:hAnsi="Times New Roman"/>
          <w:sz w:val="28"/>
          <w:szCs w:val="28"/>
        </w:rPr>
        <w:t xml:space="preserve">23.04.2013 №6 </w:t>
      </w:r>
      <w:r w:rsidR="00933E77">
        <w:rPr>
          <w:rFonts w:ascii="Times New Roman" w:hAnsi="Times New Roman"/>
          <w:sz w:val="28"/>
          <w:szCs w:val="28"/>
        </w:rPr>
        <w:t>«</w:t>
      </w:r>
      <w:r w:rsidRPr="00933E77">
        <w:rPr>
          <w:rFonts w:ascii="Times New Roman" w:hAnsi="Times New Roman"/>
          <w:sz w:val="28"/>
          <w:szCs w:val="28"/>
        </w:rPr>
        <w:t>О внесении изменений в решение Благовещенского сельского Совета депутатов от 01.11.2012г. № 43 «Об установлении земельного налога в 2013 году», от 14.02.2012 № 47</w:t>
      </w:r>
      <w:proofErr w:type="gramStart"/>
      <w:r w:rsidRPr="00933E7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33E77">
        <w:rPr>
          <w:rFonts w:ascii="Times New Roman" w:hAnsi="Times New Roman"/>
          <w:sz w:val="28"/>
          <w:szCs w:val="28"/>
        </w:rPr>
        <w:t xml:space="preserve"> внесении изменений в решение Благовещенского сельского Совета депутатов</w:t>
      </w:r>
      <w:r w:rsidR="00F164FE" w:rsidRPr="00933E77">
        <w:rPr>
          <w:rFonts w:ascii="Times New Roman" w:hAnsi="Times New Roman"/>
          <w:sz w:val="28"/>
          <w:szCs w:val="28"/>
        </w:rPr>
        <w:t xml:space="preserve"> </w:t>
      </w:r>
      <w:r w:rsidRPr="00933E77">
        <w:rPr>
          <w:rFonts w:ascii="Times New Roman" w:hAnsi="Times New Roman"/>
          <w:sz w:val="28"/>
          <w:szCs w:val="28"/>
        </w:rPr>
        <w:t xml:space="preserve"> от 01.11.2012г. № 43 «Об установлении земельного налога в 2013 году»,</w:t>
      </w:r>
    </w:p>
    <w:p w:rsidR="00F164FE" w:rsidRPr="00933E77" w:rsidRDefault="00915D4F" w:rsidP="00F164F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33E77">
        <w:rPr>
          <w:rFonts w:ascii="Times New Roman" w:hAnsi="Times New Roman"/>
          <w:sz w:val="28"/>
          <w:szCs w:val="28"/>
        </w:rPr>
        <w:t xml:space="preserve"> 06.06.2011 №7 </w:t>
      </w:r>
      <w:r w:rsidR="00933E77">
        <w:rPr>
          <w:rFonts w:ascii="Times New Roman" w:hAnsi="Times New Roman"/>
          <w:sz w:val="28"/>
          <w:szCs w:val="28"/>
        </w:rPr>
        <w:t>«</w:t>
      </w:r>
      <w:r w:rsidRPr="00933E77">
        <w:rPr>
          <w:rFonts w:ascii="Times New Roman" w:hAnsi="Times New Roman"/>
          <w:sz w:val="28"/>
          <w:szCs w:val="28"/>
        </w:rPr>
        <w:t>О внесении изменений и дополнение в решение № 24 от 17.11.2010г «Об установлении земельного налога в 2011 году»</w:t>
      </w:r>
    </w:p>
    <w:p w:rsidR="00F164FE" w:rsidRPr="00933E77" w:rsidRDefault="00933E77" w:rsidP="00F164F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64FE" w:rsidRPr="00933E77">
        <w:rPr>
          <w:rFonts w:ascii="Times New Roman" w:hAnsi="Times New Roman"/>
          <w:sz w:val="28"/>
          <w:szCs w:val="28"/>
        </w:rPr>
        <w:t xml:space="preserve">21.01.2011 №1 </w:t>
      </w:r>
      <w:r>
        <w:rPr>
          <w:rFonts w:ascii="Times New Roman" w:hAnsi="Times New Roman"/>
          <w:sz w:val="28"/>
          <w:szCs w:val="28"/>
        </w:rPr>
        <w:t>«</w:t>
      </w:r>
      <w:r w:rsidR="00F164FE" w:rsidRPr="00933E77">
        <w:rPr>
          <w:rFonts w:ascii="Times New Roman" w:hAnsi="Times New Roman"/>
          <w:sz w:val="28"/>
          <w:szCs w:val="28"/>
        </w:rPr>
        <w:t xml:space="preserve">О внесении изменений и дополнение в решение № 24 от 17.11.2010г «Об установлении земельного налога в 2011 году», </w:t>
      </w:r>
    </w:p>
    <w:p w:rsidR="009558BA" w:rsidRPr="00933E77" w:rsidRDefault="00933E77" w:rsidP="009558B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14.12.2012 №47 «</w:t>
      </w:r>
      <w:r w:rsidR="009558BA" w:rsidRPr="00933E77">
        <w:rPr>
          <w:rFonts w:ascii="Times New Roman" w:hAnsi="Times New Roman"/>
          <w:sz w:val="28"/>
          <w:szCs w:val="28"/>
        </w:rPr>
        <w:t>Об отмене решений</w:t>
      </w:r>
      <w:r w:rsidR="009558BA" w:rsidRPr="00933E77">
        <w:rPr>
          <w:rFonts w:ascii="Times New Roman" w:hAnsi="Times New Roman"/>
          <w:sz w:val="28"/>
          <w:szCs w:val="28"/>
          <w:lang w:eastAsia="en-US"/>
        </w:rPr>
        <w:t xml:space="preserve"> № 24 от 17.11.2010 г «Об установлении земельного налога в 2011 году», № 17б от 01.12.2011 г «Об установлении ставок земельного налога в 2012 году», о внесении изменений в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№ 43 от </w:t>
      </w:r>
      <w:r w:rsidR="009558BA" w:rsidRPr="00933E77">
        <w:rPr>
          <w:rFonts w:ascii="Times New Roman" w:hAnsi="Times New Roman"/>
          <w:sz w:val="28"/>
          <w:szCs w:val="28"/>
          <w:lang w:eastAsia="en-US"/>
        </w:rPr>
        <w:t>01.11.2012 года «Об установлении земельного налога в 2013 году».</w:t>
      </w:r>
    </w:p>
    <w:p w:rsidR="00F026F3" w:rsidRPr="00933E77" w:rsidRDefault="00F164FE" w:rsidP="00F164F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33E77">
        <w:rPr>
          <w:rFonts w:ascii="Times New Roman" w:hAnsi="Times New Roman"/>
          <w:sz w:val="28"/>
          <w:szCs w:val="28"/>
        </w:rPr>
        <w:t xml:space="preserve">03.02.2010 №9 </w:t>
      </w:r>
      <w:r w:rsidR="00933E77">
        <w:rPr>
          <w:rFonts w:ascii="Times New Roman" w:hAnsi="Times New Roman"/>
          <w:sz w:val="28"/>
          <w:szCs w:val="28"/>
        </w:rPr>
        <w:t>«</w:t>
      </w:r>
      <w:r w:rsidRPr="00933E77">
        <w:rPr>
          <w:rFonts w:ascii="Times New Roman" w:hAnsi="Times New Roman"/>
          <w:sz w:val="28"/>
          <w:szCs w:val="28"/>
        </w:rPr>
        <w:t>О внесении изменений и дополнение в решение № 24 от 17.11.2010г «Об установлении земельного налога</w:t>
      </w:r>
      <w:r w:rsidR="00933E77">
        <w:rPr>
          <w:rFonts w:ascii="Times New Roman" w:hAnsi="Times New Roman"/>
          <w:sz w:val="28"/>
          <w:szCs w:val="28"/>
        </w:rPr>
        <w:t xml:space="preserve"> в 2011 году» </w:t>
      </w:r>
      <w:r w:rsidR="00F026F3" w:rsidRPr="00933E77">
        <w:rPr>
          <w:rFonts w:ascii="Times New Roman" w:hAnsi="Times New Roman"/>
          <w:sz w:val="28"/>
          <w:szCs w:val="28"/>
        </w:rPr>
        <w:t>считать утратившим</w:t>
      </w:r>
      <w:r w:rsidR="00933E77">
        <w:rPr>
          <w:rFonts w:ascii="Times New Roman" w:hAnsi="Times New Roman"/>
          <w:sz w:val="28"/>
          <w:szCs w:val="28"/>
        </w:rPr>
        <w:t>и</w:t>
      </w:r>
      <w:r w:rsidR="00F026F3" w:rsidRPr="00933E77">
        <w:rPr>
          <w:rFonts w:ascii="Times New Roman" w:hAnsi="Times New Roman"/>
          <w:sz w:val="28"/>
          <w:szCs w:val="28"/>
        </w:rPr>
        <w:t xml:space="preserve"> силу. </w:t>
      </w:r>
      <w:r w:rsidR="00F026F3" w:rsidRPr="00933E77">
        <w:rPr>
          <w:rFonts w:ascii="Times New Roman" w:hAnsi="Times New Roman"/>
          <w:sz w:val="28"/>
          <w:szCs w:val="28"/>
        </w:rPr>
        <w:tab/>
      </w:r>
    </w:p>
    <w:p w:rsidR="00F548D9" w:rsidRPr="005F0A65" w:rsidRDefault="00933E77" w:rsidP="00933E77">
      <w:pPr>
        <w:jc w:val="both"/>
        <w:rPr>
          <w:i/>
          <w:szCs w:val="28"/>
        </w:rPr>
      </w:pPr>
      <w:r>
        <w:t xml:space="preserve">   </w:t>
      </w:r>
      <w:r w:rsidR="00F026F3">
        <w:rPr>
          <w:szCs w:val="28"/>
        </w:rPr>
        <w:t xml:space="preserve">    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F026F3" w:rsidP="00F026F3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</w:t>
      </w:r>
      <w:r w:rsidR="00933E77">
        <w:rPr>
          <w:szCs w:val="28"/>
        </w:rPr>
        <w:t xml:space="preserve">    </w:t>
      </w:r>
      <w:r>
        <w:rPr>
          <w:szCs w:val="28"/>
        </w:rPr>
        <w:t>4</w:t>
      </w:r>
      <w:r w:rsidR="00933E77">
        <w:rPr>
          <w:szCs w:val="28"/>
        </w:rPr>
        <w:t>.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73F60" w:rsidRDefault="00B924EB" w:rsidP="009558BA">
      <w:pPr>
        <w:pStyle w:val="1"/>
        <w:ind w:firstLine="0"/>
      </w:pPr>
      <w:r w:rsidRPr="007F26E4">
        <w:rPr>
          <w:b w:val="0"/>
        </w:rPr>
        <w:t xml:space="preserve">         </w:t>
      </w:r>
      <w:r w:rsidR="00933E77">
        <w:rPr>
          <w:b w:val="0"/>
        </w:rPr>
        <w:t xml:space="preserve"> </w:t>
      </w:r>
    </w:p>
    <w:p w:rsidR="009B63F7" w:rsidRDefault="009B63F7" w:rsidP="009B63F7">
      <w:pPr>
        <w:jc w:val="both"/>
        <w:rPr>
          <w:szCs w:val="28"/>
        </w:rPr>
      </w:pPr>
      <w:r w:rsidRPr="00933E77">
        <w:rPr>
          <w:szCs w:val="28"/>
        </w:rPr>
        <w:t xml:space="preserve">Председатель совета депутатов                        </w:t>
      </w:r>
      <w:r w:rsidR="00933E77">
        <w:rPr>
          <w:szCs w:val="28"/>
        </w:rPr>
        <w:t xml:space="preserve">  </w:t>
      </w:r>
      <w:r w:rsidRPr="00933E77">
        <w:rPr>
          <w:szCs w:val="28"/>
        </w:rPr>
        <w:t xml:space="preserve">    М.</w:t>
      </w:r>
      <w:proofErr w:type="gramStart"/>
      <w:r w:rsidRPr="00933E77">
        <w:rPr>
          <w:szCs w:val="28"/>
        </w:rPr>
        <w:t>П</w:t>
      </w:r>
      <w:proofErr w:type="gramEnd"/>
      <w:r w:rsidRPr="00933E77">
        <w:rPr>
          <w:szCs w:val="28"/>
        </w:rPr>
        <w:t xml:space="preserve"> Мельникова</w:t>
      </w:r>
    </w:p>
    <w:p w:rsidR="00933E77" w:rsidRPr="00933E77" w:rsidRDefault="00933E77" w:rsidP="009B63F7">
      <w:pPr>
        <w:jc w:val="both"/>
        <w:rPr>
          <w:szCs w:val="28"/>
        </w:rPr>
      </w:pPr>
    </w:p>
    <w:p w:rsidR="004A1C86" w:rsidRPr="00933E77" w:rsidRDefault="00F73F60" w:rsidP="000B15B2">
      <w:pPr>
        <w:rPr>
          <w:szCs w:val="28"/>
        </w:rPr>
      </w:pPr>
      <w:r w:rsidRPr="00933E77">
        <w:rPr>
          <w:szCs w:val="28"/>
        </w:rPr>
        <w:t xml:space="preserve">Глава  сельсовета                                   </w:t>
      </w:r>
      <w:r w:rsidR="000B15B2" w:rsidRPr="00933E77">
        <w:rPr>
          <w:szCs w:val="28"/>
        </w:rPr>
        <w:t xml:space="preserve">                   </w:t>
      </w:r>
      <w:r w:rsidRPr="00933E77">
        <w:rPr>
          <w:szCs w:val="28"/>
        </w:rPr>
        <w:t xml:space="preserve"> </w:t>
      </w:r>
      <w:proofErr w:type="spellStart"/>
      <w:r w:rsidR="00F548D9" w:rsidRPr="00933E77">
        <w:rPr>
          <w:szCs w:val="28"/>
        </w:rPr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6C3BFC"/>
    <w:rsid w:val="00723CF9"/>
    <w:rsid w:val="0073657D"/>
    <w:rsid w:val="00745BE0"/>
    <w:rsid w:val="007D37D3"/>
    <w:rsid w:val="007F26E4"/>
    <w:rsid w:val="007F5B9F"/>
    <w:rsid w:val="00864367"/>
    <w:rsid w:val="008644BA"/>
    <w:rsid w:val="008B2C7B"/>
    <w:rsid w:val="00910E23"/>
    <w:rsid w:val="00915D4F"/>
    <w:rsid w:val="009255E6"/>
    <w:rsid w:val="00933E77"/>
    <w:rsid w:val="00936A29"/>
    <w:rsid w:val="0094278F"/>
    <w:rsid w:val="009558BA"/>
    <w:rsid w:val="00984F11"/>
    <w:rsid w:val="009B1B9A"/>
    <w:rsid w:val="009B63F7"/>
    <w:rsid w:val="009D45EB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026F3"/>
    <w:rsid w:val="00F164FE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B2C7B"/>
    <w:rPr>
      <w:color w:val="0000FF"/>
      <w:u w:val="single"/>
    </w:rPr>
  </w:style>
  <w:style w:type="character" w:customStyle="1" w:styleId="blk">
    <w:name w:val="blk"/>
    <w:basedOn w:val="a0"/>
    <w:rsid w:val="008B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B2C7B"/>
    <w:rPr>
      <w:color w:val="0000FF"/>
      <w:u w:val="single"/>
    </w:rPr>
  </w:style>
  <w:style w:type="character" w:customStyle="1" w:styleId="blk">
    <w:name w:val="blk"/>
    <w:basedOn w:val="a0"/>
    <w:rsid w:val="008B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67/8cf90c5b538e92e7d3d11732fd7416f37767e4ba/" TargetMode="External"/><Relationship Id="rId13" Type="http://schemas.openxmlformats.org/officeDocument/2006/relationships/hyperlink" Target="http://www.consultant.ru/document/cons_doc_LAW_221332/0585288d99643926589da9262dc48be9d9b81c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077/80895977dd531939f3c1d5b4e9f3abc41f78dd99/" TargetMode="External"/><Relationship Id="rId12" Type="http://schemas.openxmlformats.org/officeDocument/2006/relationships/hyperlink" Target="http://www.consultant.ru/document/cons_doc_LAW_221332/74655c677365cd2d1547bd55af3a91c765ee9d0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39/" TargetMode="External"/><Relationship Id="rId11" Type="http://schemas.openxmlformats.org/officeDocument/2006/relationships/hyperlink" Target="http://www.consultant.ru/document/cons_doc_LAW_52928/4ba5cc1b1caf911ed64b32676707b4bcb59270fc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4319/30af7bbf9ec3ae3262efb00e277ba9189b7148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5678/e2d006afe2a64a23b225515027384fd4b28ed0b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2019-06-14T08:25:00Z</cp:lastPrinted>
  <dcterms:created xsi:type="dcterms:W3CDTF">2019-06-18T08:28:00Z</dcterms:created>
  <dcterms:modified xsi:type="dcterms:W3CDTF">2019-06-18T08:28:00Z</dcterms:modified>
</cp:coreProperties>
</file>