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597"/>
      </w:tblGrid>
      <w:tr w:rsidR="0014097F" w:rsidTr="0014097F">
        <w:trPr>
          <w:cantSplit/>
          <w:trHeight w:val="1080"/>
        </w:trPr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1984" w:type="dxa"/>
            <w:gridSpan w:val="2"/>
            <w:vAlign w:val="bottom"/>
            <w:hideMark/>
          </w:tcPr>
          <w:p w:rsidR="0014097F" w:rsidRDefault="0014097F">
            <w:pPr>
              <w:spacing w:line="240" w:lineRule="atLeast"/>
              <w:ind w:hanging="34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6270" cy="78994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1071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  <w:tc>
          <w:tcPr>
            <w:tcW w:w="597" w:type="dxa"/>
            <w:vAlign w:val="bottom"/>
          </w:tcPr>
          <w:p w:rsidR="0014097F" w:rsidRDefault="0014097F">
            <w:pPr>
              <w:spacing w:line="240" w:lineRule="atLeast"/>
              <w:ind w:hanging="34"/>
              <w:rPr>
                <w:sz w:val="20"/>
              </w:rPr>
            </w:pPr>
          </w:p>
        </w:tc>
      </w:tr>
      <w:tr w:rsidR="0014097F" w:rsidTr="0014097F">
        <w:trPr>
          <w:trHeight w:val="405"/>
        </w:trPr>
        <w:tc>
          <w:tcPr>
            <w:tcW w:w="9540" w:type="dxa"/>
            <w:gridSpan w:val="10"/>
            <w:vAlign w:val="bottom"/>
            <w:hideMark/>
          </w:tcPr>
          <w:p w:rsidR="0014097F" w:rsidRDefault="0014097F">
            <w:pPr>
              <w:spacing w:line="240" w:lineRule="atLeast"/>
              <w:ind w:hanging="3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14097F" w:rsidTr="0014097F">
        <w:trPr>
          <w:trHeight w:val="405"/>
        </w:trPr>
        <w:tc>
          <w:tcPr>
            <w:tcW w:w="9540" w:type="dxa"/>
            <w:gridSpan w:val="10"/>
            <w:vAlign w:val="bottom"/>
            <w:hideMark/>
          </w:tcPr>
          <w:p w:rsidR="0014097F" w:rsidRDefault="0014097F">
            <w:pPr>
              <w:spacing w:line="240" w:lineRule="atLeast"/>
              <w:ind w:hanging="34"/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14097F" w:rsidTr="0014097F">
        <w:trPr>
          <w:trHeight w:val="675"/>
        </w:trPr>
        <w:tc>
          <w:tcPr>
            <w:tcW w:w="9540" w:type="dxa"/>
            <w:gridSpan w:val="10"/>
            <w:vAlign w:val="bottom"/>
            <w:hideMark/>
          </w:tcPr>
          <w:p w:rsidR="0014097F" w:rsidRDefault="0014097F">
            <w:pPr>
              <w:spacing w:line="240" w:lineRule="atLeast"/>
              <w:ind w:hanging="34"/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14097F" w:rsidTr="0014097F">
        <w:trPr>
          <w:trHeight w:val="375"/>
        </w:trPr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1071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597" w:type="dxa"/>
            <w:vAlign w:val="bottom"/>
          </w:tcPr>
          <w:p w:rsidR="0014097F" w:rsidRDefault="0014097F">
            <w:pPr>
              <w:spacing w:line="240" w:lineRule="atLeast"/>
              <w:ind w:hanging="34"/>
            </w:pPr>
          </w:p>
        </w:tc>
      </w:tr>
      <w:tr w:rsidR="0014097F" w:rsidTr="0014097F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14097F" w:rsidRDefault="00110576" w:rsidP="007E1CC2">
            <w:pPr>
              <w:spacing w:line="240" w:lineRule="atLeast"/>
              <w:ind w:hanging="34"/>
            </w:pPr>
            <w:r>
              <w:t xml:space="preserve"> 16</w:t>
            </w:r>
            <w:r w:rsidR="005B2367">
              <w:t>.06</w:t>
            </w:r>
            <w:r w:rsidR="00F21219">
              <w:t>.201</w:t>
            </w:r>
            <w:r w:rsidR="007E1CC2">
              <w:t>7</w:t>
            </w:r>
            <w:r w:rsidR="0014097F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14097F" w:rsidRDefault="0014097F">
            <w:pPr>
              <w:spacing w:line="240" w:lineRule="atLeast"/>
              <w:ind w:hanging="34"/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center"/>
          </w:tcPr>
          <w:p w:rsidR="0014097F" w:rsidRDefault="0014097F">
            <w:pPr>
              <w:spacing w:line="240" w:lineRule="atLeast"/>
              <w:ind w:hanging="34"/>
            </w:pPr>
          </w:p>
        </w:tc>
        <w:tc>
          <w:tcPr>
            <w:tcW w:w="1668" w:type="dxa"/>
            <w:gridSpan w:val="2"/>
            <w:vAlign w:val="center"/>
            <w:hideMark/>
          </w:tcPr>
          <w:p w:rsidR="0014097F" w:rsidRDefault="003B536D">
            <w:pPr>
              <w:spacing w:line="240" w:lineRule="atLeast"/>
              <w:ind w:hanging="34"/>
              <w:jc w:val="center"/>
              <w:rPr>
                <w:rFonts w:ascii="Arial" w:hAnsi="Arial"/>
                <w:sz w:val="20"/>
              </w:rPr>
            </w:pPr>
            <w:r>
              <w:t xml:space="preserve">              </w:t>
            </w:r>
            <w:r w:rsidR="0014097F">
              <w:t xml:space="preserve">№ </w:t>
            </w:r>
            <w:r w:rsidR="00110576">
              <w:t>21</w:t>
            </w:r>
          </w:p>
        </w:tc>
      </w:tr>
    </w:tbl>
    <w:p w:rsidR="0014097F" w:rsidRDefault="0014097F" w:rsidP="0014097F"/>
    <w:p w:rsidR="005B2367" w:rsidRDefault="005B2367" w:rsidP="005B2367">
      <w:pPr>
        <w:rPr>
          <w:szCs w:val="28"/>
        </w:rPr>
      </w:pPr>
      <w:r>
        <w:rPr>
          <w:szCs w:val="28"/>
        </w:rPr>
        <w:t xml:space="preserve">Об утверждении Порядка </w:t>
      </w:r>
    </w:p>
    <w:p w:rsidR="005B2367" w:rsidRDefault="005B2367" w:rsidP="005B2367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формирования и ведения  </w:t>
      </w:r>
    </w:p>
    <w:p w:rsidR="005B2367" w:rsidRDefault="005B2367" w:rsidP="005B2367">
      <w:pPr>
        <w:pStyle w:val="ConsPlusTitle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реестра  источников доходов </w:t>
      </w:r>
    </w:p>
    <w:p w:rsidR="005B2367" w:rsidRPr="005B2367" w:rsidRDefault="005B2367" w:rsidP="005B2367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бюджета</w:t>
      </w:r>
      <w:r>
        <w:rPr>
          <w:rFonts w:ascii="Times New Roman" w:hAnsi="Times New Roman"/>
          <w:b w:val="0"/>
          <w:sz w:val="28"/>
          <w:szCs w:val="28"/>
        </w:rPr>
        <w:t xml:space="preserve"> Благовещенского сельсовета</w:t>
      </w:r>
    </w:p>
    <w:p w:rsidR="005B2367" w:rsidRDefault="005B2367" w:rsidP="005B2367">
      <w:pPr>
        <w:pStyle w:val="ConsPlusTitle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B2367" w:rsidRDefault="005B2367" w:rsidP="005B236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статьей 60 Устава Благовещенского сельсовета ПОСТАНОВЛЯЮ:</w:t>
      </w:r>
    </w:p>
    <w:p w:rsidR="005B2367" w:rsidRDefault="005B2367" w:rsidP="005B236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B2367" w:rsidRDefault="005B2367" w:rsidP="005B2367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Порядок формирования и ведения  </w:t>
      </w:r>
      <w:r>
        <w:rPr>
          <w:rFonts w:ascii="Times New Roman" w:hAnsi="Times New Roman"/>
          <w:b w:val="0"/>
          <w:iCs/>
          <w:sz w:val="28"/>
          <w:szCs w:val="28"/>
        </w:rPr>
        <w:t>реестра источников доходов бюджета Благовещенского сельсовета</w:t>
      </w:r>
      <w:r>
        <w:rPr>
          <w:rFonts w:ascii="Times New Roman" w:hAnsi="Times New Roman"/>
          <w:b w:val="0"/>
          <w:sz w:val="28"/>
          <w:szCs w:val="28"/>
        </w:rPr>
        <w:t xml:space="preserve">  согласно приложению.</w:t>
      </w:r>
    </w:p>
    <w:p w:rsidR="005B2367" w:rsidRDefault="005B2367" w:rsidP="005B2367">
      <w:pPr>
        <w:spacing w:line="360" w:lineRule="auto"/>
        <w:jc w:val="both"/>
      </w:pPr>
      <w:r>
        <w:t xml:space="preserve">         2. Постановление вступает в силу со дня его подписания и официального опубликования в газете «Вестник Благовещенского сельсовета».</w:t>
      </w:r>
    </w:p>
    <w:p w:rsidR="005B2367" w:rsidRDefault="005B2367" w:rsidP="005B2367">
      <w:pPr>
        <w:spacing w:line="360" w:lineRule="auto"/>
        <w:jc w:val="both"/>
      </w:pPr>
      <w:r>
        <w:t xml:space="preserve">         3. Контроль за исполнением данного постановления оставляю за собой.</w:t>
      </w:r>
    </w:p>
    <w:p w:rsidR="005B2367" w:rsidRDefault="005B2367" w:rsidP="005B2367">
      <w:pPr>
        <w:jc w:val="both"/>
      </w:pPr>
    </w:p>
    <w:p w:rsidR="005B2367" w:rsidRDefault="005B2367" w:rsidP="005B2367">
      <w:pPr>
        <w:jc w:val="both"/>
      </w:pPr>
    </w:p>
    <w:p w:rsidR="005B2367" w:rsidRDefault="005B2367" w:rsidP="005B2367">
      <w:pPr>
        <w:jc w:val="both"/>
      </w:pPr>
    </w:p>
    <w:p w:rsidR="005B2367" w:rsidRDefault="005B2367" w:rsidP="005B2367">
      <w:pPr>
        <w:jc w:val="both"/>
      </w:pPr>
    </w:p>
    <w:p w:rsidR="005B2367" w:rsidRDefault="005B2367" w:rsidP="005B2367">
      <w:pPr>
        <w:jc w:val="both"/>
      </w:pPr>
      <w:r>
        <w:t xml:space="preserve">          Глава  сельсовета                                                                  В.Н. Чумакова</w:t>
      </w:r>
    </w:p>
    <w:p w:rsidR="005B2367" w:rsidRDefault="005B2367" w:rsidP="005B2367">
      <w:pPr>
        <w:rPr>
          <w:szCs w:val="28"/>
        </w:rPr>
        <w:sectPr w:rsidR="005B2367">
          <w:pgSz w:w="11906" w:h="16838"/>
          <w:pgMar w:top="1134" w:right="567" w:bottom="1134" w:left="1701" w:header="709" w:footer="709" w:gutter="0"/>
          <w:cols w:space="720"/>
        </w:sectPr>
      </w:pPr>
    </w:p>
    <w:p w:rsidR="005B2367" w:rsidRDefault="005B2367" w:rsidP="005B2367">
      <w:pPr>
        <w:adjustRightInd w:val="0"/>
        <w:ind w:firstLine="5103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B2367" w:rsidRDefault="005B2367" w:rsidP="005B2367">
      <w:pPr>
        <w:adjustRightInd w:val="0"/>
        <w:ind w:firstLine="5103"/>
        <w:rPr>
          <w:szCs w:val="28"/>
        </w:rPr>
      </w:pPr>
      <w:r>
        <w:rPr>
          <w:szCs w:val="28"/>
        </w:rPr>
        <w:t>к постановлению администрации</w:t>
      </w:r>
    </w:p>
    <w:p w:rsidR="005B2367" w:rsidRDefault="005B2367" w:rsidP="005B2367">
      <w:pPr>
        <w:adjustRightInd w:val="0"/>
        <w:ind w:firstLine="5103"/>
        <w:rPr>
          <w:szCs w:val="28"/>
        </w:rPr>
      </w:pPr>
      <w:r>
        <w:t>Благовещенского сельсовета</w:t>
      </w:r>
      <w:r>
        <w:rPr>
          <w:i/>
        </w:rPr>
        <w:br/>
        <w:t xml:space="preserve">                                                                         </w:t>
      </w:r>
      <w:r w:rsidR="00110576">
        <w:rPr>
          <w:szCs w:val="28"/>
        </w:rPr>
        <w:t>от 16. 06. 2017 г  № 21</w:t>
      </w:r>
    </w:p>
    <w:p w:rsidR="005B2367" w:rsidRPr="005B2367" w:rsidRDefault="005B2367" w:rsidP="005B2367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Порядок формирования и ведения  </w:t>
      </w:r>
      <w:r>
        <w:rPr>
          <w:b/>
          <w:iCs/>
          <w:szCs w:val="28"/>
        </w:rPr>
        <w:t>реестра  источников доходов бюджета</w:t>
      </w:r>
      <w:r>
        <w:rPr>
          <w:b/>
          <w:szCs w:val="28"/>
        </w:rPr>
        <w:t xml:space="preserve"> Благовещенского сельсовета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формирования и ведения реестра источников доходов бюджета Благовещенского сельсовета (далее – Порядок) определяет правила формирования и ведения реестра источников доходов местного бюджета.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реестром источников доходов бюджета Благовещенского сельсовета понимается свод информации о доходах бюджета Благовещенского сельсовета 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 администрации Благовещенского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B2367" w:rsidRDefault="005B2367" w:rsidP="005B2367">
      <w:pPr>
        <w:ind w:firstLine="709"/>
        <w:jc w:val="both"/>
        <w:rPr>
          <w:sz w:val="20"/>
        </w:rPr>
      </w:pPr>
      <w:r>
        <w:t>4. Реестр источников доходов бюджета ведется на государственном языке Российской Федерации.</w:t>
      </w:r>
    </w:p>
    <w:p w:rsidR="005B2367" w:rsidRDefault="005B2367" w:rsidP="005B2367">
      <w:pPr>
        <w:ind w:firstLine="709"/>
        <w:jc w:val="both"/>
      </w:pPr>
      <w: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5B2367" w:rsidRDefault="005B2367" w:rsidP="005B2367">
      <w:pPr>
        <w:ind w:firstLine="709"/>
        <w:jc w:val="both"/>
      </w:pPr>
      <w:r>
        <w:rPr>
          <w:szCs w:val="28"/>
        </w:rPr>
        <w:t xml:space="preserve">6. </w:t>
      </w:r>
      <w:r>
        <w:t>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 (далее - электронные подписи), указанных в пункте 8 настоящего Порядка.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Реестр источников доходов бюджета ведется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бухгалтерией администрации Благовещенского сельсовета</w:t>
      </w:r>
      <w:r>
        <w:rPr>
          <w:rStyle w:val="ac"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целях ведения реестра источников доходов бюджета бухгалтерия </w:t>
      </w:r>
      <w:r w:rsidR="00643F8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 организации не осуществляют бюджетных полномочий администраторов доходов местного бюджета) (далее - участники процесса ведения реестра источников доходов бюджета), 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sz w:val="28"/>
          <w:szCs w:val="28"/>
        </w:rPr>
        <w:t>а) наименование источника дохода местного бюджета;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 местного бюджета, в которую входит источник дохода местного бюджета, и ее идентификационный код по перечню источников доходов Российской Федерации;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sz w:val="28"/>
          <w:szCs w:val="28"/>
        </w:rPr>
        <w:t>д) информация об органах местного самоуправления Благовещенского сельсовета,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hAnsi="Times New Roman" w:cs="Times New Roman"/>
          <w:sz w:val="28"/>
          <w:szCs w:val="28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 Благовещенского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местном бюджете (далее – решение о бюджете);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>
        <w:rPr>
          <w:rFonts w:ascii="Times New Roman" w:hAnsi="Times New Roman" w:cs="Times New Roman"/>
          <w:sz w:val="28"/>
          <w:szCs w:val="28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>
        <w:rPr>
          <w:rFonts w:ascii="Times New Roman" w:hAnsi="Times New Roman" w:cs="Times New Roman"/>
          <w:sz w:val="28"/>
          <w:szCs w:val="28"/>
        </w:rPr>
        <w:t xml:space="preserve">з) показатели прогноза доходов местного бюджета по коду классификации доходов местного бюджета, соответствующему источнику </w:t>
      </w:r>
      <w:r>
        <w:rPr>
          <w:rFonts w:ascii="Times New Roman" w:hAnsi="Times New Roman" w:cs="Times New Roman"/>
          <w:sz w:val="28"/>
          <w:szCs w:val="28"/>
        </w:rPr>
        <w:lastRenderedPageBreak/>
        <w:t>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>
        <w:rPr>
          <w:rFonts w:ascii="Times New Roman" w:hAnsi="Times New Roman" w:cs="Times New Roman"/>
          <w:sz w:val="28"/>
          <w:szCs w:val="28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r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 бюджет</w:t>
      </w:r>
      <w:bookmarkStart w:id="8" w:name="Par40"/>
      <w:bookmarkEnd w:id="8"/>
      <w:r>
        <w:rPr>
          <w:rFonts w:ascii="Times New Roman" w:hAnsi="Times New Roman" w:cs="Times New Roman"/>
          <w:sz w:val="28"/>
          <w:szCs w:val="28"/>
        </w:rPr>
        <w:t>е.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</w:p>
    <w:p w:rsidR="005B2367" w:rsidRDefault="005B2367" w:rsidP="005B2367">
      <w:pPr>
        <w:ind w:firstLine="709"/>
        <w:jc w:val="both"/>
        <w:rPr>
          <w:sz w:val="20"/>
        </w:rPr>
      </w:pPr>
      <w:r>
        <w:t>12. Информация, указанная в подпунктах «а» - «д»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5B2367" w:rsidRDefault="005B2367" w:rsidP="005B2367">
      <w:pPr>
        <w:ind w:firstLine="709"/>
        <w:jc w:val="both"/>
      </w:pPr>
      <w: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5B2367" w:rsidRDefault="005B2367" w:rsidP="005B2367">
      <w:pPr>
        <w:ind w:firstLine="709"/>
        <w:jc w:val="both"/>
      </w:pPr>
      <w: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</w:rPr>
        <w:t xml:space="preserve">Информация, указанная в подпункте «л» пункта 10 настоящего Порядка, формируется на основании соответствующих сведений решения об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</w:rPr>
        <w:t xml:space="preserve"> бюджета.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643F82">
        <w:rPr>
          <w:rFonts w:ascii="Times New Roman" w:hAnsi="Times New Roman" w:cs="Times New Roman"/>
          <w:sz w:val="28"/>
          <w:szCs w:val="28"/>
        </w:rPr>
        <w:t xml:space="preserve"> Бухгалтерия Администрации Благовещенского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информации, указанной в </w:t>
      </w:r>
      <w:hyperlink r:id="rId7" w:anchor="Par29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подпунктах 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ar33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«д»,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незамедлительно, но не позднее одного рабочего дня со дня внесения указанной информации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 источников доходов Российской Федерации, реестр источников доходов Российской Федерации;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информации, указанной в </w:t>
      </w:r>
      <w:hyperlink r:id="rId9" w:anchor="Par35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подпунктах «ж»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Par36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«з»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ar39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«л»</w:t>
        </w:r>
      </w:hyperlink>
      <w:r>
        <w:rPr>
          <w:rFonts w:ascii="Times New Roman" w:hAnsi="Times New Roman" w:cs="Times New Roman"/>
          <w:sz w:val="28"/>
          <w:szCs w:val="28"/>
        </w:rPr>
        <w:t>, - не позднее 5 рабочих дней со дня принятия или внесения изменений в решение о бюджете и решение об исполнении местного бюджета;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информации, указанной в </w:t>
      </w:r>
      <w:hyperlink r:id="rId12" w:anchor="Par37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подпункте «и»</w:t>
        </w:r>
      </w:hyperlink>
      <w:r>
        <w:rPr>
          <w:rFonts w:ascii="Times New Roman" w:hAnsi="Times New Roman" w:cs="Times New Roman"/>
          <w:sz w:val="28"/>
          <w:szCs w:val="28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информации, указанной в </w:t>
      </w:r>
      <w:hyperlink r:id="rId13" w:anchor="Par34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подпункте «е»</w:t>
        </w:r>
      </w:hyperlink>
      <w:r>
        <w:rPr>
          <w:rFonts w:ascii="Times New Roman" w:hAnsi="Times New Roman" w:cs="Times New Roman"/>
          <w:sz w:val="28"/>
          <w:szCs w:val="28"/>
        </w:rPr>
        <w:t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</w:t>
      </w:r>
      <w:r w:rsidR="00643F82">
        <w:rPr>
          <w:rFonts w:ascii="Times New Roman" w:hAnsi="Times New Roman" w:cs="Times New Roman"/>
          <w:sz w:val="28"/>
          <w:szCs w:val="28"/>
        </w:rPr>
        <w:t xml:space="preserve"> и плановый период,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43F82">
        <w:rPr>
          <w:rFonts w:ascii="Times New Roman" w:hAnsi="Times New Roman" w:cs="Times New Roman"/>
          <w:sz w:val="28"/>
          <w:szCs w:val="28"/>
        </w:rPr>
        <w:t xml:space="preserve"> 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информации, указанной в </w:t>
      </w:r>
      <w:hyperlink r:id="rId14" w:anchor="Par38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подпункте «к»</w:t>
        </w:r>
      </w:hyperlink>
      <w:r>
        <w:rPr>
          <w:rFonts w:ascii="Times New Roman" w:hAnsi="Times New Roman" w:cs="Times New Roman"/>
          <w:sz w:val="28"/>
          <w:szCs w:val="28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Участники процесса ведения реестра источников доходов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информацию, указанную в </w:t>
      </w:r>
      <w:hyperlink r:id="rId15" w:anchor="Par34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подпункте «е»</w:t>
        </w:r>
      </w:hyperlink>
      <w:hyperlink r:id="rId16" w:anchor="Par40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</w:t>
      </w:r>
      <w:r w:rsidR="00643F82">
        <w:rPr>
          <w:rFonts w:ascii="Times New Roman" w:hAnsi="Times New Roman" w:cs="Times New Roman"/>
          <w:sz w:val="28"/>
          <w:szCs w:val="28"/>
        </w:rPr>
        <w:t xml:space="preserve"> 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информацию, указанную в </w:t>
      </w:r>
      <w:hyperlink r:id="rId17" w:anchor="Par37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подпункте «и» пункта </w:t>
        </w:r>
      </w:hyperlink>
      <w:r>
        <w:rPr>
          <w:rFonts w:ascii="Times New Roman" w:hAnsi="Times New Roman" w:cs="Times New Roman"/>
          <w:sz w:val="28"/>
          <w:szCs w:val="28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643F82">
        <w:rPr>
          <w:rFonts w:ascii="Times New Roman" w:hAnsi="Times New Roman" w:cs="Times New Roman"/>
          <w:sz w:val="28"/>
          <w:szCs w:val="28"/>
        </w:rPr>
        <w:t xml:space="preserve"> Бухгалтерией Администрации Благовещенского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10   настоящего Порядка, обеспечивает в автоматизированном режиме проверку: 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наличия информации в соответствии с пунктом 10 настоящего Порядка;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В случае положительного результата проверки указанная в </w:t>
      </w:r>
      <w:hyperlink r:id="rId18" w:anchor="Par28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Порядка информация, представленная участником процесса ведения реестра источников доходов бюджета, образует реестровые записи реестра источников доходов бюджета, котор</w:t>
      </w:r>
      <w:r w:rsidR="00643F82">
        <w:rPr>
          <w:rFonts w:ascii="Times New Roman" w:hAnsi="Times New Roman" w:cs="Times New Roman"/>
          <w:sz w:val="28"/>
          <w:szCs w:val="28"/>
        </w:rPr>
        <w:t xml:space="preserve">ым бухгалтерия </w:t>
      </w:r>
      <w:r w:rsidR="00643F82">
        <w:rPr>
          <w:rFonts w:ascii="Times New Roman" w:hAnsi="Times New Roman" w:cs="Times New Roman"/>
          <w:sz w:val="28"/>
          <w:szCs w:val="28"/>
        </w:rPr>
        <w:lastRenderedPageBreak/>
        <w:t>Благовещенского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присваивает уникальные номера - реестровую запись источника дохода бюджета реестра источников доходов бюджета.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r:id="rId19" w:anchor="Par28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 Порядка, ранее образованные реестровые записи обновляются.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информация, представленная участником процесса ведения реестра источников доходов бюджета в соответствии с </w:t>
      </w:r>
      <w:hyperlink r:id="rId20" w:anchor="Par28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 настоящего Порядка, не образует (не обновляет) реестровые записи. В указанном случае</w:t>
      </w:r>
      <w:r w:rsidR="00643F82">
        <w:rPr>
          <w:rFonts w:ascii="Times New Roman" w:hAnsi="Times New Roman" w:cs="Times New Roman"/>
          <w:sz w:val="28"/>
          <w:szCs w:val="28"/>
        </w:rPr>
        <w:t xml:space="preserve"> бухгалтерия Благовещенского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5B2367" w:rsidRDefault="005B2367" w:rsidP="005B23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случае получения предусмотренного пунктом 19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5B2367" w:rsidRDefault="005B2367" w:rsidP="005B2367">
      <w:pPr>
        <w:ind w:firstLine="709"/>
        <w:jc w:val="both"/>
        <w:rPr>
          <w:szCs w:val="28"/>
        </w:rPr>
      </w:pPr>
      <w:r>
        <w:rPr>
          <w:szCs w:val="28"/>
        </w:rPr>
        <w:t xml:space="preserve">21. 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31.08.2016 № 868. </w:t>
      </w:r>
    </w:p>
    <w:p w:rsidR="005B2367" w:rsidRDefault="005B2367" w:rsidP="005B2367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 22. Реестр источников доходов бюджета направляется в составе документов и материалов, представляемых одновременно с прое</w:t>
      </w:r>
      <w:r w:rsidR="00643F82">
        <w:rPr>
          <w:szCs w:val="28"/>
        </w:rPr>
        <w:t xml:space="preserve">ктом решения о бюджете в Благовещенский сельский Совет депутатов по форме, утверждаемой бухгалтерией администрации Благовещенского сельсовета </w:t>
      </w:r>
      <w:r>
        <w:rPr>
          <w:i/>
          <w:szCs w:val="28"/>
        </w:rPr>
        <w:t>.</w:t>
      </w:r>
    </w:p>
    <w:p w:rsidR="005B2367" w:rsidRDefault="005B2367" w:rsidP="005B2367">
      <w:pPr>
        <w:pStyle w:val="ConsPlusNormal"/>
        <w:ind w:firstLine="709"/>
        <w:jc w:val="both"/>
        <w:rPr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23. Формирование информации, предусмотренной </w:t>
      </w:r>
      <w:hyperlink r:id="rId21" w:anchor="Par29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подпунктами 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anchor="Par39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 xml:space="preserve">«л»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10 настоящего Порядка, для включения в реестр источников доходов бюджета осуществляется в соответствии с </w:t>
      </w:r>
      <w:hyperlink r:id="rId23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p w:rsidR="005B2367" w:rsidRDefault="005B2367" w:rsidP="005B2367">
      <w:pPr>
        <w:adjustRightInd w:val="0"/>
        <w:jc w:val="both"/>
        <w:rPr>
          <w:bCs/>
          <w:szCs w:val="28"/>
          <w:lang w:eastAsia="en-US"/>
        </w:rPr>
      </w:pPr>
    </w:p>
    <w:p w:rsidR="005B2367" w:rsidRDefault="005B2367" w:rsidP="005B2367">
      <w:pPr>
        <w:adjustRightInd w:val="0"/>
        <w:jc w:val="both"/>
        <w:rPr>
          <w:bCs/>
          <w:szCs w:val="28"/>
          <w:lang w:eastAsia="en-US"/>
        </w:rPr>
      </w:pPr>
    </w:p>
    <w:p w:rsidR="005B2367" w:rsidRDefault="005B2367" w:rsidP="005B2367">
      <w:pPr>
        <w:rPr>
          <w:sz w:val="20"/>
        </w:rPr>
      </w:pPr>
    </w:p>
    <w:p w:rsidR="00E414E7" w:rsidRDefault="00E414E7" w:rsidP="005B2367">
      <w:pPr>
        <w:jc w:val="both"/>
      </w:pPr>
    </w:p>
    <w:sectPr w:rsidR="00E414E7" w:rsidSect="00E414E7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98" w:rsidRDefault="00814798" w:rsidP="003B536D">
      <w:r>
        <w:separator/>
      </w:r>
    </w:p>
  </w:endnote>
  <w:endnote w:type="continuationSeparator" w:id="1">
    <w:p w:rsidR="00814798" w:rsidRDefault="00814798" w:rsidP="003B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6D" w:rsidRPr="003B536D" w:rsidRDefault="007E1CC2" w:rsidP="003B536D">
    <w:pPr>
      <w:rPr>
        <w:sz w:val="18"/>
        <w:szCs w:val="18"/>
      </w:rPr>
    </w:pPr>
    <w:r>
      <w:rPr>
        <w:sz w:val="18"/>
        <w:szCs w:val="18"/>
      </w:rPr>
      <w:t>Косолапова Ксения Сергеевна</w:t>
    </w:r>
  </w:p>
  <w:p w:rsidR="003B536D" w:rsidRPr="003B536D" w:rsidRDefault="003B536D" w:rsidP="003B536D">
    <w:pPr>
      <w:rPr>
        <w:sz w:val="18"/>
        <w:szCs w:val="18"/>
      </w:rPr>
    </w:pPr>
    <w:r w:rsidRPr="003B536D">
      <w:rPr>
        <w:sz w:val="18"/>
        <w:szCs w:val="18"/>
      </w:rPr>
      <w:t>8(391-74)34-2-60</w:t>
    </w:r>
  </w:p>
  <w:p w:rsidR="003B536D" w:rsidRDefault="003B53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98" w:rsidRDefault="00814798" w:rsidP="003B536D">
      <w:r>
        <w:separator/>
      </w:r>
    </w:p>
  </w:footnote>
  <w:footnote w:type="continuationSeparator" w:id="1">
    <w:p w:rsidR="00814798" w:rsidRDefault="00814798" w:rsidP="003B536D">
      <w:r>
        <w:continuationSeparator/>
      </w:r>
    </w:p>
  </w:footnote>
  <w:footnote w:id="2">
    <w:p w:rsidR="005B2367" w:rsidRDefault="005B2367" w:rsidP="005B2367">
      <w:pPr>
        <w:adjustRightInd w:val="0"/>
        <w:jc w:val="both"/>
        <w:rPr>
          <w:rFonts w:eastAsia="Calibri"/>
        </w:rPr>
      </w:pPr>
      <w:r>
        <w:rPr>
          <w:rStyle w:val="ac"/>
        </w:rPr>
        <w:footnoteRef/>
      </w:r>
      <w:r>
        <w:t xml:space="preserve"> В соответствии со статьей 6 БК РФ</w:t>
      </w:r>
      <w:r>
        <w:rPr>
          <w:rFonts w:eastAsia="Calibri"/>
        </w:rPr>
        <w:t xml:space="preserve"> финансовые органы -  органы (должностные лица) местных администраций муниципальных образований, осуществляющие составление и организацию исполнения местных бюджетов (финансовые органы муниципальных образований)</w:t>
      </w:r>
    </w:p>
    <w:p w:rsidR="005B2367" w:rsidRDefault="005B2367" w:rsidP="005B2367">
      <w:pPr>
        <w:pStyle w:val="a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97F"/>
    <w:rsid w:val="00042DA4"/>
    <w:rsid w:val="000D6D82"/>
    <w:rsid w:val="00110576"/>
    <w:rsid w:val="00130387"/>
    <w:rsid w:val="001347D4"/>
    <w:rsid w:val="0014097F"/>
    <w:rsid w:val="00166F4B"/>
    <w:rsid w:val="0019142C"/>
    <w:rsid w:val="002E71B3"/>
    <w:rsid w:val="002F1270"/>
    <w:rsid w:val="00332BF9"/>
    <w:rsid w:val="0036595C"/>
    <w:rsid w:val="003967BE"/>
    <w:rsid w:val="003B2512"/>
    <w:rsid w:val="003B536D"/>
    <w:rsid w:val="003D3031"/>
    <w:rsid w:val="004632AF"/>
    <w:rsid w:val="004B0F7E"/>
    <w:rsid w:val="004D1709"/>
    <w:rsid w:val="00596E39"/>
    <w:rsid w:val="005A393F"/>
    <w:rsid w:val="005B2367"/>
    <w:rsid w:val="005E3486"/>
    <w:rsid w:val="005F6E24"/>
    <w:rsid w:val="00643F82"/>
    <w:rsid w:val="00685B1E"/>
    <w:rsid w:val="006F5F82"/>
    <w:rsid w:val="007E1CC2"/>
    <w:rsid w:val="007F2BD8"/>
    <w:rsid w:val="00814798"/>
    <w:rsid w:val="008913A6"/>
    <w:rsid w:val="008A3DF3"/>
    <w:rsid w:val="00957684"/>
    <w:rsid w:val="00983328"/>
    <w:rsid w:val="009B7DA6"/>
    <w:rsid w:val="009C5106"/>
    <w:rsid w:val="00A628E4"/>
    <w:rsid w:val="00A837F5"/>
    <w:rsid w:val="00AA1413"/>
    <w:rsid w:val="00B70B02"/>
    <w:rsid w:val="00B91F0F"/>
    <w:rsid w:val="00BE2C9D"/>
    <w:rsid w:val="00BE3C0A"/>
    <w:rsid w:val="00BF64C9"/>
    <w:rsid w:val="00C37F0A"/>
    <w:rsid w:val="00C6771B"/>
    <w:rsid w:val="00CA08F2"/>
    <w:rsid w:val="00D64A6E"/>
    <w:rsid w:val="00D91AD9"/>
    <w:rsid w:val="00DC175D"/>
    <w:rsid w:val="00DC70B4"/>
    <w:rsid w:val="00E349D1"/>
    <w:rsid w:val="00E414E7"/>
    <w:rsid w:val="00E422EA"/>
    <w:rsid w:val="00E7631D"/>
    <w:rsid w:val="00E97479"/>
    <w:rsid w:val="00EF6821"/>
    <w:rsid w:val="00F21219"/>
    <w:rsid w:val="00FA66F2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7F"/>
    <w:pPr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7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5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3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5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3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Normal (Web)"/>
    <w:basedOn w:val="a"/>
    <w:semiHidden/>
    <w:unhideWhenUsed/>
    <w:rsid w:val="005B2367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styleId="aa">
    <w:name w:val="footnote text"/>
    <w:basedOn w:val="a"/>
    <w:link w:val="ab"/>
    <w:semiHidden/>
    <w:unhideWhenUsed/>
    <w:rsid w:val="005B2367"/>
    <w:rPr>
      <w:color w:val="auto"/>
      <w:sz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5B236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B236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36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otnote reference"/>
    <w:semiHidden/>
    <w:unhideWhenUsed/>
    <w:rsid w:val="005B2367"/>
    <w:rPr>
      <w:rFonts w:ascii="Times New Roman" w:hAnsi="Times New Roman" w:cs="Times New Roman" w:hint="default"/>
      <w:vertAlign w:val="superscript"/>
    </w:rPr>
  </w:style>
  <w:style w:type="character" w:styleId="ad">
    <w:name w:val="Hyperlink"/>
    <w:basedOn w:val="a0"/>
    <w:uiPriority w:val="99"/>
    <w:semiHidden/>
    <w:unhideWhenUsed/>
    <w:rsid w:val="005B2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13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18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7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12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17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20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23" Type="http://schemas.openxmlformats.org/officeDocument/2006/relationships/hyperlink" Target="consultantplus://offline/ref=E8337291D835F7300839738A5D8EFAB56385BF853FDAFCA2EF60276B5599E7CF70897A76FDBC6F0DmE12D" TargetMode="External"/><Relationship Id="rId10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19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14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Relationship Id="rId22" Type="http://schemas.openxmlformats.org/officeDocument/2006/relationships/hyperlink" Target="file:///C:\DOCUME~1\E25D~1\LOCALS~1\Temp\Rar$DI00.640\&#1088;&#1077;&#1077;&#1089;&#1090;&#1088;%20&#1080;&#1089;&#1090;&#1086;&#1095;&#1085;&#1080;&#1082;&#1086;&#1074;%20&#1076;&#1086;&#1093;&#1086;&#1076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2014-05-27T08:28:00Z</cp:lastPrinted>
  <dcterms:created xsi:type="dcterms:W3CDTF">2017-06-29T05:31:00Z</dcterms:created>
  <dcterms:modified xsi:type="dcterms:W3CDTF">2017-06-29T05:31:00Z</dcterms:modified>
</cp:coreProperties>
</file>