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5" w:type="dxa"/>
        <w:tblLayout w:type="fixed"/>
        <w:tblCellMar>
          <w:left w:w="0" w:type="dxa"/>
          <w:right w:w="0" w:type="dxa"/>
        </w:tblCellMar>
        <w:tblLook w:val="04A0"/>
      </w:tblPr>
      <w:tblGrid>
        <w:gridCol w:w="2112"/>
        <w:gridCol w:w="7593"/>
      </w:tblGrid>
      <w:tr w:rsidR="00AB5460" w:rsidTr="00AB5460">
        <w:trPr>
          <w:gridAfter w:val="1"/>
          <w:wAfter w:w="480" w:type="dxa"/>
          <w:trHeight w:val="1178"/>
        </w:trPr>
        <w:tc>
          <w:tcPr>
            <w:tcW w:w="2112" w:type="dxa"/>
            <w:noWrap/>
            <w:vAlign w:val="bottom"/>
          </w:tcPr>
          <w:p w:rsidR="00AB5460" w:rsidRDefault="00AB5460">
            <w:pPr>
              <w:jc w:val="center"/>
              <w:rPr>
                <w:rFonts w:ascii="Arial" w:hAnsi="Arial"/>
                <w:sz w:val="20"/>
                <w:szCs w:val="20"/>
              </w:rPr>
            </w:pPr>
          </w:p>
          <w:p w:rsidR="00AB5460" w:rsidRDefault="00AB5460">
            <w:pPr>
              <w:jc w:val="center"/>
              <w:rPr>
                <w:sz w:val="20"/>
                <w:szCs w:val="20"/>
              </w:rPr>
            </w:pPr>
          </w:p>
        </w:tc>
      </w:tr>
      <w:tr w:rsidR="00AB5460" w:rsidTr="00AB5460">
        <w:trPr>
          <w:trHeight w:val="405"/>
        </w:trPr>
        <w:tc>
          <w:tcPr>
            <w:tcW w:w="9704" w:type="dxa"/>
            <w:gridSpan w:val="2"/>
            <w:noWrap/>
            <w:hideMark/>
          </w:tcPr>
          <w:tbl>
            <w:tblPr>
              <w:tblW w:w="9705" w:type="dxa"/>
              <w:tblLayout w:type="fixed"/>
              <w:tblCellMar>
                <w:left w:w="0" w:type="dxa"/>
                <w:right w:w="0" w:type="dxa"/>
              </w:tblCellMar>
              <w:tblLook w:val="04A0"/>
            </w:tblPr>
            <w:tblGrid>
              <w:gridCol w:w="1057"/>
              <w:gridCol w:w="1056"/>
              <w:gridCol w:w="1056"/>
              <w:gridCol w:w="696"/>
              <w:gridCol w:w="1056"/>
              <w:gridCol w:w="1056"/>
              <w:gridCol w:w="1056"/>
              <w:gridCol w:w="869"/>
              <w:gridCol w:w="747"/>
              <w:gridCol w:w="1056"/>
            </w:tblGrid>
            <w:tr w:rsidR="00AB5460">
              <w:trPr>
                <w:trHeight w:val="405"/>
              </w:trPr>
              <w:tc>
                <w:tcPr>
                  <w:tcW w:w="9705" w:type="dxa"/>
                  <w:gridSpan w:val="10"/>
                  <w:noWrap/>
                  <w:vAlign w:val="bottom"/>
                  <w:hideMark/>
                </w:tcPr>
                <w:p w:rsidR="00AB5460" w:rsidRPr="00AB5460" w:rsidRDefault="002806BB">
                  <w:pPr>
                    <w:pStyle w:val="1"/>
                    <w:rPr>
                      <w:rFonts w:eastAsiaTheme="minorEastAsia"/>
                      <w:b w:val="0"/>
                      <w:sz w:val="28"/>
                      <w:szCs w:val="28"/>
                    </w:rPr>
                  </w:pPr>
                  <w:r>
                    <w:rPr>
                      <w:rFonts w:eastAsiaTheme="minorEastAsia"/>
                      <w:b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2.7pt;margin-top:-65.1pt;width:46.05pt;height:56pt;z-index:1;visibility:visible;mso-position-horizontal-relative:text;mso-position-vertical-relative:text" o:allowincell="f">
                        <v:imagedata r:id="rId8" o:title=""/>
                      </v:shape>
                    </w:pict>
                  </w:r>
                  <w:r w:rsidR="00AB5460" w:rsidRPr="00AB5460">
                    <w:rPr>
                      <w:rFonts w:eastAsiaTheme="minorEastAsia"/>
                      <w:b w:val="0"/>
                      <w:sz w:val="28"/>
                      <w:szCs w:val="28"/>
                    </w:rPr>
                    <w:t>АДМИНИСТРАЦИЯ БЛАГОВЕЩЕНСКОГО СЕЛЬСОВЕТА</w:t>
                  </w:r>
                </w:p>
                <w:p w:rsidR="00AB5460" w:rsidRDefault="00AB5460">
                  <w:pPr>
                    <w:jc w:val="center"/>
                    <w:rPr>
                      <w:b/>
                      <w:sz w:val="36"/>
                      <w:szCs w:val="36"/>
                    </w:rPr>
                  </w:pPr>
                  <w:r w:rsidRPr="00AB5460">
                    <w:rPr>
                      <w:sz w:val="28"/>
                      <w:szCs w:val="28"/>
                    </w:rPr>
                    <w:t>ИРБЕЙСКОГО РАЙОНА КРАСНОЯРСКОГО КРАЯ</w:t>
                  </w:r>
                </w:p>
              </w:tc>
            </w:tr>
            <w:tr w:rsidR="00AB5460">
              <w:trPr>
                <w:trHeight w:val="1059"/>
              </w:trPr>
              <w:tc>
                <w:tcPr>
                  <w:tcW w:w="9705" w:type="dxa"/>
                  <w:gridSpan w:val="10"/>
                  <w:noWrap/>
                  <w:vAlign w:val="bottom"/>
                  <w:hideMark/>
                </w:tcPr>
                <w:p w:rsidR="00AB5460" w:rsidRDefault="00AB5460">
                  <w:pPr>
                    <w:jc w:val="center"/>
                    <w:rPr>
                      <w:sz w:val="56"/>
                      <w:szCs w:val="56"/>
                    </w:rPr>
                  </w:pPr>
                  <w:r>
                    <w:rPr>
                      <w:sz w:val="56"/>
                      <w:szCs w:val="56"/>
                    </w:rPr>
                    <w:t xml:space="preserve">ПОСТАНОВЛЕНИЕ </w:t>
                  </w:r>
                </w:p>
              </w:tc>
            </w:tr>
            <w:tr w:rsidR="00AB5460">
              <w:trPr>
                <w:trHeight w:val="375"/>
              </w:trPr>
              <w:tc>
                <w:tcPr>
                  <w:tcW w:w="1057" w:type="dxa"/>
                  <w:noWrap/>
                  <w:vAlign w:val="bottom"/>
                </w:tcPr>
                <w:p w:rsidR="00AB5460" w:rsidRDefault="00AB5460">
                  <w:pPr>
                    <w:rPr>
                      <w:sz w:val="28"/>
                      <w:szCs w:val="28"/>
                    </w:rPr>
                  </w:pPr>
                </w:p>
              </w:tc>
              <w:tc>
                <w:tcPr>
                  <w:tcW w:w="1056" w:type="dxa"/>
                  <w:noWrap/>
                  <w:vAlign w:val="bottom"/>
                </w:tcPr>
                <w:p w:rsidR="00AB5460" w:rsidRDefault="00AB5460">
                  <w:pPr>
                    <w:rPr>
                      <w:sz w:val="28"/>
                      <w:szCs w:val="28"/>
                    </w:rPr>
                  </w:pPr>
                </w:p>
              </w:tc>
              <w:tc>
                <w:tcPr>
                  <w:tcW w:w="1056" w:type="dxa"/>
                  <w:noWrap/>
                  <w:vAlign w:val="bottom"/>
                </w:tcPr>
                <w:p w:rsidR="00AB5460" w:rsidRDefault="00AB5460">
                  <w:pPr>
                    <w:rPr>
                      <w:sz w:val="28"/>
                      <w:szCs w:val="28"/>
                    </w:rPr>
                  </w:pPr>
                </w:p>
              </w:tc>
              <w:tc>
                <w:tcPr>
                  <w:tcW w:w="696" w:type="dxa"/>
                  <w:noWrap/>
                  <w:vAlign w:val="bottom"/>
                </w:tcPr>
                <w:p w:rsidR="00AB5460" w:rsidRDefault="00AB5460">
                  <w:pPr>
                    <w:rPr>
                      <w:sz w:val="28"/>
                      <w:szCs w:val="28"/>
                    </w:rPr>
                  </w:pPr>
                </w:p>
              </w:tc>
              <w:tc>
                <w:tcPr>
                  <w:tcW w:w="1056" w:type="dxa"/>
                  <w:noWrap/>
                  <w:vAlign w:val="bottom"/>
                </w:tcPr>
                <w:p w:rsidR="00AB5460" w:rsidRDefault="00AB5460">
                  <w:pPr>
                    <w:rPr>
                      <w:sz w:val="28"/>
                      <w:szCs w:val="28"/>
                    </w:rPr>
                  </w:pPr>
                </w:p>
              </w:tc>
              <w:tc>
                <w:tcPr>
                  <w:tcW w:w="1056" w:type="dxa"/>
                  <w:noWrap/>
                  <w:vAlign w:val="bottom"/>
                </w:tcPr>
                <w:p w:rsidR="00AB5460" w:rsidRDefault="00AB5460">
                  <w:pPr>
                    <w:rPr>
                      <w:sz w:val="28"/>
                      <w:szCs w:val="28"/>
                    </w:rPr>
                  </w:pPr>
                </w:p>
              </w:tc>
              <w:tc>
                <w:tcPr>
                  <w:tcW w:w="1056" w:type="dxa"/>
                  <w:noWrap/>
                  <w:vAlign w:val="bottom"/>
                </w:tcPr>
                <w:p w:rsidR="00AB5460" w:rsidRDefault="00AB5460">
                  <w:pPr>
                    <w:rPr>
                      <w:sz w:val="28"/>
                      <w:szCs w:val="28"/>
                    </w:rPr>
                  </w:pPr>
                </w:p>
              </w:tc>
              <w:tc>
                <w:tcPr>
                  <w:tcW w:w="869" w:type="dxa"/>
                  <w:noWrap/>
                  <w:vAlign w:val="bottom"/>
                </w:tcPr>
                <w:p w:rsidR="00AB5460" w:rsidRDefault="00AB5460">
                  <w:pPr>
                    <w:rPr>
                      <w:sz w:val="28"/>
                      <w:szCs w:val="28"/>
                    </w:rPr>
                  </w:pPr>
                </w:p>
              </w:tc>
              <w:tc>
                <w:tcPr>
                  <w:tcW w:w="747" w:type="dxa"/>
                  <w:noWrap/>
                  <w:vAlign w:val="bottom"/>
                </w:tcPr>
                <w:p w:rsidR="00AB5460" w:rsidRDefault="00AB5460">
                  <w:pPr>
                    <w:rPr>
                      <w:sz w:val="28"/>
                      <w:szCs w:val="28"/>
                    </w:rPr>
                  </w:pPr>
                </w:p>
              </w:tc>
              <w:tc>
                <w:tcPr>
                  <w:tcW w:w="1056" w:type="dxa"/>
                  <w:noWrap/>
                  <w:vAlign w:val="bottom"/>
                </w:tcPr>
                <w:p w:rsidR="00AB5460" w:rsidRDefault="00AB5460">
                  <w:pPr>
                    <w:rPr>
                      <w:sz w:val="28"/>
                      <w:szCs w:val="28"/>
                    </w:rPr>
                  </w:pPr>
                </w:p>
              </w:tc>
            </w:tr>
            <w:tr w:rsidR="00AB5460">
              <w:trPr>
                <w:trHeight w:val="375"/>
              </w:trPr>
              <w:tc>
                <w:tcPr>
                  <w:tcW w:w="3865" w:type="dxa"/>
                  <w:gridSpan w:val="4"/>
                  <w:noWrap/>
                  <w:vAlign w:val="center"/>
                  <w:hideMark/>
                </w:tcPr>
                <w:p w:rsidR="00AB5460" w:rsidRDefault="00AB5460">
                  <w:pPr>
                    <w:rPr>
                      <w:sz w:val="28"/>
                      <w:szCs w:val="28"/>
                    </w:rPr>
                  </w:pPr>
                  <w:r>
                    <w:rPr>
                      <w:sz w:val="28"/>
                      <w:szCs w:val="28"/>
                    </w:rPr>
                    <w:t>18.11.2016</w:t>
                  </w:r>
                </w:p>
              </w:tc>
              <w:tc>
                <w:tcPr>
                  <w:tcW w:w="2112" w:type="dxa"/>
                  <w:gridSpan w:val="2"/>
                  <w:noWrap/>
                  <w:vAlign w:val="center"/>
                  <w:hideMark/>
                </w:tcPr>
                <w:p w:rsidR="00AB5460" w:rsidRDefault="00AB5460">
                  <w:pPr>
                    <w:rPr>
                      <w:sz w:val="28"/>
                      <w:szCs w:val="28"/>
                    </w:rPr>
                  </w:pPr>
                  <w:r>
                    <w:rPr>
                      <w:sz w:val="28"/>
                      <w:szCs w:val="28"/>
                    </w:rPr>
                    <w:t xml:space="preserve">  с. Благовещенка</w:t>
                  </w:r>
                </w:p>
              </w:tc>
              <w:tc>
                <w:tcPr>
                  <w:tcW w:w="1056" w:type="dxa"/>
                  <w:noWrap/>
                  <w:vAlign w:val="center"/>
                </w:tcPr>
                <w:p w:rsidR="00AB5460" w:rsidRDefault="00AB5460">
                  <w:pPr>
                    <w:rPr>
                      <w:sz w:val="28"/>
                      <w:szCs w:val="28"/>
                    </w:rPr>
                  </w:pPr>
                </w:p>
              </w:tc>
              <w:tc>
                <w:tcPr>
                  <w:tcW w:w="869" w:type="dxa"/>
                  <w:noWrap/>
                  <w:vAlign w:val="center"/>
                </w:tcPr>
                <w:p w:rsidR="00AB5460" w:rsidRDefault="00AB5460">
                  <w:pPr>
                    <w:rPr>
                      <w:sz w:val="28"/>
                      <w:szCs w:val="28"/>
                    </w:rPr>
                  </w:pPr>
                </w:p>
              </w:tc>
              <w:tc>
                <w:tcPr>
                  <w:tcW w:w="1803" w:type="dxa"/>
                  <w:gridSpan w:val="2"/>
                  <w:noWrap/>
                  <w:vAlign w:val="center"/>
                  <w:hideMark/>
                </w:tcPr>
                <w:p w:rsidR="00AB5460" w:rsidRDefault="00AB5460">
                  <w:pPr>
                    <w:tabs>
                      <w:tab w:val="left" w:pos="1429"/>
                      <w:tab w:val="left" w:pos="1609"/>
                    </w:tabs>
                    <w:rPr>
                      <w:rFonts w:ascii="Times New Roman" w:hAnsi="Times New Roman"/>
                      <w:sz w:val="28"/>
                      <w:szCs w:val="28"/>
                    </w:rPr>
                  </w:pPr>
                  <w:r>
                    <w:rPr>
                      <w:sz w:val="28"/>
                      <w:szCs w:val="28"/>
                    </w:rPr>
                    <w:t xml:space="preserve">      № 100</w:t>
                  </w:r>
                </w:p>
                <w:p w:rsidR="00AB5460" w:rsidRDefault="00AB5460">
                  <w:pPr>
                    <w:tabs>
                      <w:tab w:val="left" w:pos="1429"/>
                      <w:tab w:val="left" w:pos="1609"/>
                    </w:tabs>
                    <w:rPr>
                      <w:rFonts w:ascii="Arial" w:hAnsi="Arial"/>
                      <w:sz w:val="20"/>
                      <w:szCs w:val="20"/>
                    </w:rPr>
                  </w:pPr>
                  <w:r>
                    <w:rPr>
                      <w:sz w:val="28"/>
                      <w:szCs w:val="28"/>
                    </w:rPr>
                    <w:t xml:space="preserve"> </w:t>
                  </w:r>
                </w:p>
              </w:tc>
            </w:tr>
          </w:tbl>
          <w:p w:rsidR="00AB5460" w:rsidRDefault="00AB5460">
            <w:pPr>
              <w:rPr>
                <w:sz w:val="24"/>
                <w:szCs w:val="24"/>
              </w:rPr>
            </w:pPr>
          </w:p>
        </w:tc>
      </w:tr>
    </w:tbl>
    <w:p w:rsidR="00C33626" w:rsidRPr="00FD35DC" w:rsidRDefault="00C33626">
      <w:pPr>
        <w:widowControl w:val="0"/>
        <w:ind w:right="-1"/>
        <w:rPr>
          <w:rFonts w:ascii="Times New Roman" w:hAnsi="Times New Roman"/>
          <w:b/>
          <w:sz w:val="28"/>
        </w:rPr>
      </w:pPr>
    </w:p>
    <w:p w:rsidR="00C33626" w:rsidRPr="00FD35DC" w:rsidRDefault="00070DEA" w:rsidP="00032B2B">
      <w:pPr>
        <w:spacing w:line="240" w:lineRule="exact"/>
        <w:ind w:right="2514"/>
        <w:jc w:val="both"/>
        <w:rPr>
          <w:rFonts w:ascii="Times New Roman" w:hAnsi="Times New Roman"/>
          <w:sz w:val="28"/>
        </w:rPr>
      </w:pPr>
      <w:r>
        <w:rPr>
          <w:rFonts w:ascii="Times New Roman" w:hAnsi="Times New Roman"/>
          <w:sz w:val="28"/>
        </w:rPr>
        <w:t xml:space="preserve">    </w:t>
      </w:r>
      <w:r w:rsidR="00C33626" w:rsidRPr="00FD35DC">
        <w:rPr>
          <w:rFonts w:ascii="Times New Roman" w:hAnsi="Times New Roman"/>
          <w:sz w:val="28"/>
        </w:rPr>
        <w:t>Об утверждении Положения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C33626" w:rsidRPr="00FD35DC" w:rsidRDefault="00C33626">
      <w:pPr>
        <w:tabs>
          <w:tab w:val="left" w:pos="10490"/>
        </w:tabs>
        <w:ind w:right="-1"/>
        <w:jc w:val="both"/>
        <w:rPr>
          <w:rFonts w:ascii="Times New Roman" w:hAnsi="Times New Roman"/>
          <w:sz w:val="28"/>
        </w:rPr>
      </w:pPr>
    </w:p>
    <w:p w:rsidR="00C33626" w:rsidRPr="00FD35DC" w:rsidRDefault="00C33626">
      <w:pPr>
        <w:ind w:firstLine="567"/>
        <w:jc w:val="both"/>
        <w:rPr>
          <w:rFonts w:ascii="Times New Roman" w:hAnsi="Times New Roman"/>
          <w:sz w:val="28"/>
          <w:szCs w:val="28"/>
        </w:rPr>
      </w:pPr>
      <w:r w:rsidRPr="00FD35DC">
        <w:rPr>
          <w:rFonts w:ascii="Times New Roman" w:hAnsi="Times New Roman"/>
          <w:sz w:val="28"/>
          <w:szCs w:val="28"/>
        </w:rPr>
        <w:t xml:space="preserve">В соответствии со статьями 14, 15, 32 Жилищного </w:t>
      </w:r>
      <w:hyperlink r:id="rId9">
        <w:r w:rsidRPr="00FD35DC">
          <w:rPr>
            <w:rFonts w:ascii="Times New Roman" w:hAnsi="Times New Roman"/>
            <w:sz w:val="28"/>
            <w:szCs w:val="28"/>
          </w:rPr>
          <w:t>кодекса</w:t>
        </w:r>
      </w:hyperlink>
      <w:r w:rsidRPr="00FD35DC">
        <w:rPr>
          <w:rFonts w:ascii="Times New Roman" w:hAnsi="Times New Roman"/>
          <w:sz w:val="28"/>
          <w:szCs w:val="28"/>
        </w:rPr>
        <w:t xml:space="preserve"> Российской Федерации, Федеральным </w:t>
      </w:r>
      <w:hyperlink r:id="rId10">
        <w:r w:rsidRPr="00FD35DC">
          <w:rPr>
            <w:rFonts w:ascii="Times New Roman" w:hAnsi="Times New Roman"/>
            <w:sz w:val="28"/>
            <w:szCs w:val="28"/>
          </w:rPr>
          <w:t>законом</w:t>
        </w:r>
      </w:hyperlink>
      <w:r w:rsidRPr="00FD35DC">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hyperlink r:id="rId1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AB5460">
        <w:rPr>
          <w:rFonts w:ascii="Times New Roman" w:hAnsi="Times New Roman"/>
          <w:sz w:val="28"/>
          <w:szCs w:val="28"/>
        </w:rPr>
        <w:t xml:space="preserve">Уставом </w:t>
      </w:r>
      <w:r w:rsidR="00AB5460" w:rsidRPr="00AB5460">
        <w:rPr>
          <w:rFonts w:ascii="Times New Roman" w:hAnsi="Times New Roman"/>
          <w:sz w:val="28"/>
          <w:szCs w:val="28"/>
        </w:rPr>
        <w:t>Благовещенского сельсовета</w:t>
      </w:r>
      <w:r w:rsidRPr="00AB5460">
        <w:rPr>
          <w:rFonts w:ascii="Times New Roman" w:hAnsi="Times New Roman"/>
          <w:sz w:val="28"/>
          <w:szCs w:val="28"/>
        </w:rPr>
        <w:t>,</w:t>
      </w:r>
      <w:r w:rsidRPr="00FD35DC">
        <w:rPr>
          <w:rFonts w:ascii="Times New Roman" w:hAnsi="Times New Roman"/>
          <w:sz w:val="28"/>
          <w:szCs w:val="28"/>
        </w:rPr>
        <w:t xml:space="preserve"> </w:t>
      </w:r>
      <w:r w:rsidRPr="00FD35DC">
        <w:rPr>
          <w:rFonts w:ascii="Times New Roman" w:hAnsi="Times New Roman"/>
          <w:b/>
          <w:sz w:val="28"/>
          <w:szCs w:val="28"/>
        </w:rPr>
        <w:t>ПОСТАНОВЛЯЮ:</w:t>
      </w:r>
    </w:p>
    <w:p w:rsidR="00C33626" w:rsidRPr="00FD35DC" w:rsidRDefault="00244F24">
      <w:pPr>
        <w:tabs>
          <w:tab w:val="left" w:pos="10490"/>
        </w:tabs>
        <w:ind w:right="-1"/>
        <w:jc w:val="both"/>
        <w:rPr>
          <w:rFonts w:ascii="Times New Roman" w:hAnsi="Times New Roman"/>
          <w:sz w:val="28"/>
        </w:rPr>
      </w:pPr>
      <w:r>
        <w:rPr>
          <w:rFonts w:ascii="Times New Roman" w:hAnsi="Times New Roman"/>
          <w:sz w:val="28"/>
        </w:rPr>
        <w:t xml:space="preserve">        1.         Постановление администрации Благовещенского сельсовета № 7 от 23.04.2013 г «Об утверждении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Благовещенского сельсовета» утратившим силу.</w:t>
      </w:r>
    </w:p>
    <w:p w:rsidR="00C33626" w:rsidRPr="00FD35DC" w:rsidRDefault="00244F24">
      <w:pPr>
        <w:ind w:firstLine="540"/>
        <w:jc w:val="both"/>
        <w:rPr>
          <w:rFonts w:ascii="Times New Roman" w:hAnsi="Times New Roman"/>
          <w:sz w:val="28"/>
        </w:rPr>
      </w:pPr>
      <w:r>
        <w:rPr>
          <w:rFonts w:ascii="Times New Roman" w:hAnsi="Times New Roman"/>
          <w:sz w:val="28"/>
        </w:rPr>
        <w:t>2</w:t>
      </w:r>
      <w:r w:rsidR="00C33626" w:rsidRPr="00FD35DC">
        <w:rPr>
          <w:rFonts w:ascii="Times New Roman" w:hAnsi="Times New Roman"/>
          <w:sz w:val="28"/>
        </w:rPr>
        <w:t>.</w:t>
      </w:r>
      <w:r w:rsidR="00C33626" w:rsidRPr="00FD35DC">
        <w:rPr>
          <w:rFonts w:ascii="Times New Roman" w:hAnsi="Times New Roman"/>
          <w:sz w:val="28"/>
        </w:rPr>
        <w:tab/>
        <w:t>Утвердить Положение 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согласно приложению № 1.</w:t>
      </w:r>
    </w:p>
    <w:p w:rsidR="00C33626" w:rsidRPr="00FD35DC" w:rsidRDefault="00244F24">
      <w:pPr>
        <w:ind w:firstLine="540"/>
        <w:jc w:val="both"/>
        <w:rPr>
          <w:rFonts w:ascii="Times New Roman" w:hAnsi="Times New Roman"/>
          <w:sz w:val="28"/>
        </w:rPr>
      </w:pPr>
      <w:r>
        <w:rPr>
          <w:rFonts w:ascii="Times New Roman" w:hAnsi="Times New Roman"/>
          <w:sz w:val="28"/>
        </w:rPr>
        <w:t>3</w:t>
      </w:r>
      <w:r w:rsidR="00C33626" w:rsidRPr="00FD35DC">
        <w:rPr>
          <w:rFonts w:ascii="Times New Roman" w:hAnsi="Times New Roman"/>
          <w:sz w:val="28"/>
        </w:rPr>
        <w:t xml:space="preserve">. </w:t>
      </w:r>
      <w:r w:rsidR="00C33626" w:rsidRPr="00FD35DC">
        <w:rPr>
          <w:rFonts w:ascii="Times New Roman" w:hAnsi="Times New Roman"/>
          <w:sz w:val="28"/>
        </w:rPr>
        <w:tab/>
        <w:t>Создать межведомственную комиссию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в составе согласно приложению № 2.</w:t>
      </w:r>
    </w:p>
    <w:p w:rsidR="00C33626" w:rsidRPr="00FD35DC" w:rsidRDefault="00244F24">
      <w:pPr>
        <w:ind w:firstLine="540"/>
        <w:jc w:val="both"/>
        <w:rPr>
          <w:rFonts w:ascii="Times New Roman" w:hAnsi="Times New Roman"/>
          <w:sz w:val="28"/>
        </w:rPr>
      </w:pPr>
      <w:r>
        <w:rPr>
          <w:rFonts w:ascii="Times New Roman" w:hAnsi="Times New Roman"/>
          <w:sz w:val="28"/>
        </w:rPr>
        <w:t>4</w:t>
      </w:r>
      <w:r w:rsidR="00C33626" w:rsidRPr="00FD35DC">
        <w:rPr>
          <w:rFonts w:ascii="Times New Roman" w:hAnsi="Times New Roman"/>
          <w:sz w:val="28"/>
        </w:rPr>
        <w:t>.</w:t>
      </w:r>
      <w:r w:rsidR="00C33626" w:rsidRPr="00FD35DC">
        <w:rPr>
          <w:rFonts w:ascii="Times New Roman" w:hAnsi="Times New Roman"/>
          <w:sz w:val="28"/>
        </w:rPr>
        <w:tab/>
        <w:t xml:space="preserve">Контроль за исполнением настоящего Постановления </w:t>
      </w:r>
      <w:r w:rsidR="00AB5460">
        <w:rPr>
          <w:rFonts w:ascii="Times New Roman" w:hAnsi="Times New Roman"/>
          <w:sz w:val="28"/>
        </w:rPr>
        <w:t>оставляю за собой</w:t>
      </w:r>
    </w:p>
    <w:p w:rsidR="00C33626" w:rsidRPr="00AB5460" w:rsidRDefault="00244F24">
      <w:pPr>
        <w:ind w:firstLine="540"/>
        <w:jc w:val="both"/>
        <w:rPr>
          <w:rFonts w:ascii="Times New Roman" w:hAnsi="Times New Roman"/>
          <w:sz w:val="28"/>
        </w:rPr>
      </w:pPr>
      <w:r>
        <w:rPr>
          <w:rFonts w:ascii="Times New Roman" w:hAnsi="Times New Roman"/>
          <w:sz w:val="28"/>
        </w:rPr>
        <w:t>5</w:t>
      </w:r>
      <w:r w:rsidR="00C33626" w:rsidRPr="00FD35DC">
        <w:rPr>
          <w:rFonts w:ascii="Times New Roman" w:hAnsi="Times New Roman"/>
          <w:sz w:val="28"/>
        </w:rPr>
        <w:t>.</w:t>
      </w:r>
      <w:r w:rsidR="00C33626" w:rsidRPr="00FD35DC">
        <w:rPr>
          <w:rFonts w:ascii="Times New Roman" w:hAnsi="Times New Roman"/>
          <w:sz w:val="28"/>
        </w:rPr>
        <w:tab/>
        <w:t xml:space="preserve">Постановление вступает в силу </w:t>
      </w:r>
      <w:r w:rsidR="00C33626" w:rsidRPr="00AB5460">
        <w:rPr>
          <w:rFonts w:ascii="Times New Roman" w:hAnsi="Times New Roman"/>
          <w:sz w:val="28"/>
        </w:rPr>
        <w:t>после официального опубликования</w:t>
      </w:r>
      <w:r w:rsidR="00C33626" w:rsidRPr="00FD35DC">
        <w:rPr>
          <w:rFonts w:ascii="Times New Roman" w:hAnsi="Times New Roman"/>
          <w:i/>
          <w:sz w:val="28"/>
        </w:rPr>
        <w:t xml:space="preserve"> </w:t>
      </w:r>
      <w:r w:rsidR="00C33626" w:rsidRPr="00AB5460">
        <w:rPr>
          <w:rFonts w:ascii="Times New Roman" w:hAnsi="Times New Roman"/>
          <w:sz w:val="28"/>
        </w:rPr>
        <w:t xml:space="preserve">в печатном издании </w:t>
      </w:r>
      <w:r w:rsidR="00AB5460" w:rsidRPr="00AB5460">
        <w:rPr>
          <w:rFonts w:ascii="Times New Roman" w:hAnsi="Times New Roman"/>
          <w:sz w:val="28"/>
        </w:rPr>
        <w:t>администрации Благовещенского сельсовета в газете «Вестник Благовещенского сельсовета»</w:t>
      </w:r>
    </w:p>
    <w:p w:rsidR="00AB5460" w:rsidRPr="00244F24" w:rsidRDefault="00C33626" w:rsidP="00244F24">
      <w:pPr>
        <w:tabs>
          <w:tab w:val="left" w:pos="10348"/>
          <w:tab w:val="left" w:pos="10490"/>
        </w:tabs>
        <w:ind w:right="-1" w:firstLine="567"/>
        <w:jc w:val="both"/>
        <w:rPr>
          <w:rFonts w:ascii="Times New Roman" w:hAnsi="Times New Roman"/>
          <w:color w:val="000000"/>
          <w:spacing w:val="-3"/>
          <w:sz w:val="29"/>
        </w:rPr>
      </w:pPr>
      <w:r w:rsidRPr="00AB5460">
        <w:rPr>
          <w:rFonts w:ascii="Times New Roman" w:hAnsi="Times New Roman"/>
          <w:sz w:val="28"/>
        </w:rPr>
        <w:t xml:space="preserve"> </w:t>
      </w:r>
      <w:r w:rsidR="00AB5460" w:rsidRPr="00AB5460">
        <w:rPr>
          <w:rFonts w:ascii="Times New Roman" w:hAnsi="Times New Roman"/>
          <w:sz w:val="28"/>
        </w:rPr>
        <w:t xml:space="preserve">Глава сельсовета                                                           </w:t>
      </w:r>
      <w:r w:rsidR="00AB5460">
        <w:rPr>
          <w:rFonts w:ascii="Times New Roman" w:hAnsi="Times New Roman"/>
          <w:sz w:val="28"/>
        </w:rPr>
        <w:t xml:space="preserve">      </w:t>
      </w:r>
      <w:r w:rsidR="00AB5460" w:rsidRPr="00AB5460">
        <w:rPr>
          <w:rFonts w:ascii="Times New Roman" w:hAnsi="Times New Roman"/>
          <w:sz w:val="28"/>
        </w:rPr>
        <w:t xml:space="preserve">  В.Н. Чумаков</w:t>
      </w:r>
      <w:r w:rsidR="00244F24">
        <w:rPr>
          <w:rFonts w:ascii="Times New Roman" w:hAnsi="Times New Roman"/>
          <w:sz w:val="28"/>
        </w:rPr>
        <w:t>а</w:t>
      </w:r>
    </w:p>
    <w:p w:rsidR="00C33626" w:rsidRPr="00FD35DC" w:rsidRDefault="00C33626">
      <w:pPr>
        <w:ind w:left="2832" w:firstLine="708"/>
        <w:jc w:val="right"/>
        <w:rPr>
          <w:rFonts w:ascii="Times New Roman" w:hAnsi="Times New Roman"/>
          <w:sz w:val="28"/>
        </w:rPr>
      </w:pPr>
      <w:r w:rsidRPr="00FD35DC">
        <w:rPr>
          <w:rFonts w:ascii="Times New Roman" w:hAnsi="Times New Roman"/>
          <w:sz w:val="28"/>
        </w:rPr>
        <w:lastRenderedPageBreak/>
        <w:t xml:space="preserve">                         Приложение № 1</w:t>
      </w:r>
    </w:p>
    <w:p w:rsidR="00C33626" w:rsidRPr="00FD35DC" w:rsidRDefault="00C33626">
      <w:pPr>
        <w:ind w:left="4248"/>
        <w:jc w:val="right"/>
        <w:rPr>
          <w:rFonts w:ascii="Times New Roman" w:hAnsi="Times New Roman"/>
          <w:i/>
          <w:sz w:val="28"/>
        </w:rPr>
      </w:pPr>
      <w:r w:rsidRPr="00FD35DC">
        <w:rPr>
          <w:rFonts w:ascii="Times New Roman" w:hAnsi="Times New Roman"/>
          <w:i/>
          <w:sz w:val="28"/>
        </w:rPr>
        <w:t xml:space="preserve">        </w:t>
      </w:r>
      <w:r w:rsidRPr="00FD35DC">
        <w:rPr>
          <w:rFonts w:ascii="Times New Roman" w:hAnsi="Times New Roman"/>
          <w:sz w:val="28"/>
        </w:rPr>
        <w:t>к</w:t>
      </w:r>
      <w:r w:rsidRPr="00FD35DC">
        <w:rPr>
          <w:rFonts w:ascii="Times New Roman" w:hAnsi="Times New Roman"/>
          <w:i/>
          <w:sz w:val="28"/>
        </w:rPr>
        <w:t xml:space="preserve"> </w:t>
      </w:r>
      <w:r w:rsidRPr="00FD35DC">
        <w:rPr>
          <w:rFonts w:ascii="Times New Roman" w:hAnsi="Times New Roman"/>
          <w:sz w:val="28"/>
        </w:rPr>
        <w:t>Постановлению администрации</w:t>
      </w:r>
      <w:r w:rsidR="00AB5460">
        <w:rPr>
          <w:rFonts w:ascii="Times New Roman" w:hAnsi="Times New Roman"/>
          <w:sz w:val="28"/>
        </w:rPr>
        <w:t xml:space="preserve"> Благовещенского сельсовета</w:t>
      </w:r>
      <w:r w:rsidRPr="00FD35DC">
        <w:rPr>
          <w:rFonts w:ascii="Times New Roman" w:hAnsi="Times New Roman"/>
          <w:i/>
          <w:sz w:val="28"/>
        </w:rPr>
        <w:t xml:space="preserve"> </w:t>
      </w:r>
    </w:p>
    <w:p w:rsidR="00C33626" w:rsidRPr="00FD35DC" w:rsidRDefault="00AB5460">
      <w:pPr>
        <w:ind w:left="4956"/>
        <w:jc w:val="right"/>
        <w:rPr>
          <w:rFonts w:ascii="Times New Roman" w:hAnsi="Times New Roman"/>
          <w:sz w:val="28"/>
        </w:rPr>
      </w:pPr>
      <w:r>
        <w:rPr>
          <w:rFonts w:ascii="Times New Roman" w:hAnsi="Times New Roman"/>
          <w:sz w:val="28"/>
        </w:rPr>
        <w:t xml:space="preserve">    от «18»  ноября 2016  № 100</w:t>
      </w:r>
    </w:p>
    <w:p w:rsidR="00C33626" w:rsidRPr="00FD35DC" w:rsidRDefault="00C33626">
      <w:pPr>
        <w:jc w:val="right"/>
        <w:rPr>
          <w:rFonts w:ascii="Times New Roman" w:hAnsi="Times New Roman"/>
          <w:sz w:val="28"/>
        </w:rPr>
      </w:pPr>
    </w:p>
    <w:p w:rsidR="00C33626" w:rsidRPr="00FD35DC" w:rsidRDefault="00C33626">
      <w:pPr>
        <w:jc w:val="right"/>
        <w:rPr>
          <w:rFonts w:ascii="Times New Roman" w:hAnsi="Times New Roman"/>
          <w:sz w:val="28"/>
        </w:rPr>
      </w:pPr>
    </w:p>
    <w:p w:rsidR="00C33626" w:rsidRPr="001C4E70" w:rsidRDefault="00C33626">
      <w:pPr>
        <w:jc w:val="center"/>
        <w:rPr>
          <w:rFonts w:ascii="Times New Roman" w:hAnsi="Times New Roman"/>
          <w:sz w:val="28"/>
        </w:rPr>
      </w:pPr>
      <w:r w:rsidRPr="001C4E70">
        <w:rPr>
          <w:rFonts w:ascii="Times New Roman" w:hAnsi="Times New Roman"/>
          <w:sz w:val="28"/>
        </w:rPr>
        <w:t>Положение</w:t>
      </w:r>
    </w:p>
    <w:p w:rsidR="00C33626" w:rsidRPr="001C4E70" w:rsidRDefault="00C33626">
      <w:pPr>
        <w:jc w:val="center"/>
        <w:rPr>
          <w:rFonts w:ascii="Times New Roman" w:hAnsi="Times New Roman"/>
          <w:sz w:val="28"/>
        </w:rPr>
      </w:pPr>
      <w:r w:rsidRPr="001C4E70">
        <w:rPr>
          <w:rFonts w:ascii="Times New Roman" w:hAnsi="Times New Roman"/>
          <w:sz w:val="28"/>
        </w:rPr>
        <w:t>о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p>
    <w:p w:rsidR="00C33626" w:rsidRPr="00FD35DC" w:rsidRDefault="00C33626" w:rsidP="00157E21">
      <w:pPr>
        <w:jc w:val="both"/>
        <w:rPr>
          <w:rFonts w:ascii="Times New Roman" w:hAnsi="Times New Roman"/>
          <w:b/>
          <w:sz w:val="28"/>
        </w:rPr>
      </w:pPr>
    </w:p>
    <w:p w:rsidR="00C33626" w:rsidRPr="00FD35DC" w:rsidRDefault="00C33626" w:rsidP="00157E21">
      <w:pPr>
        <w:jc w:val="both"/>
        <w:rPr>
          <w:rFonts w:ascii="Times New Roman" w:hAnsi="Times New Roman"/>
          <w:i/>
          <w:sz w:val="28"/>
        </w:rPr>
      </w:pPr>
    </w:p>
    <w:p w:rsidR="00C33626" w:rsidRPr="00244F24" w:rsidRDefault="00C33626" w:rsidP="0066640A">
      <w:pPr>
        <w:autoSpaceDE w:val="0"/>
        <w:autoSpaceDN w:val="0"/>
        <w:adjustRightInd w:val="0"/>
        <w:ind w:firstLine="540"/>
        <w:jc w:val="both"/>
        <w:rPr>
          <w:rFonts w:ascii="Times New Roman" w:hAnsi="Times New Roman"/>
          <w:sz w:val="28"/>
          <w:szCs w:val="28"/>
        </w:rPr>
      </w:pPr>
      <w:r w:rsidRPr="00244F24">
        <w:rPr>
          <w:rFonts w:ascii="Times New Roman" w:hAnsi="Times New Roman"/>
          <w:sz w:val="28"/>
          <w:szCs w:val="28"/>
        </w:rPr>
        <w:t>1.</w:t>
      </w:r>
      <w:r w:rsidRPr="00244F24">
        <w:rPr>
          <w:rFonts w:ascii="Times New Roman" w:hAnsi="Times New Roman"/>
          <w:sz w:val="28"/>
          <w:szCs w:val="28"/>
        </w:rPr>
        <w:tab/>
        <w:t xml:space="preserve">Межведомственная комиссия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(далее - Комиссия) создается для оценки соответствия жилых помещений муниципального жилищного фонда и частного жилищного фонда, а также жилых помещений фонда Российской Федерации и многоквартирных домов, находящихся в федеральной собственности, расположенных на территории </w:t>
      </w:r>
      <w:r w:rsidR="00AB5460" w:rsidRPr="00244F24">
        <w:rPr>
          <w:rFonts w:ascii="Times New Roman" w:hAnsi="Times New Roman"/>
          <w:sz w:val="28"/>
          <w:szCs w:val="28"/>
        </w:rPr>
        <w:t>Благовещенского сельсовета</w:t>
      </w:r>
      <w:r w:rsidRPr="00244F24">
        <w:rPr>
          <w:rFonts w:ascii="Times New Roman" w:hAnsi="Times New Roman"/>
          <w:sz w:val="28"/>
          <w:szCs w:val="28"/>
        </w:rPr>
        <w:t xml:space="preserve">, требованиям, предъявляемым к жилым помещениям в целях признания их жилыми помещениями,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за исключением случаев, предусмотренных Постановлением № 47. </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2.</w:t>
      </w:r>
      <w:r w:rsidRPr="00FD35DC">
        <w:rPr>
          <w:rFonts w:ascii="Times New Roman" w:hAnsi="Times New Roman"/>
          <w:sz w:val="28"/>
          <w:szCs w:val="28"/>
        </w:rPr>
        <w:tab/>
        <w:t xml:space="preserve">Комиссия в своей деятельности руководствуется </w:t>
      </w:r>
      <w:hyperlink r:id="rId12" w:history="1">
        <w:r w:rsidRPr="00FD35DC">
          <w:rPr>
            <w:rFonts w:ascii="Times New Roman" w:hAnsi="Times New Roman"/>
            <w:sz w:val="28"/>
            <w:szCs w:val="28"/>
          </w:rPr>
          <w:t>Конституцией</w:t>
        </w:r>
      </w:hyperlink>
      <w:r w:rsidRPr="00FD35DC">
        <w:rPr>
          <w:rFonts w:ascii="Times New Roman" w:hAnsi="Times New Roman"/>
          <w:sz w:val="28"/>
          <w:szCs w:val="28"/>
        </w:rPr>
        <w:t xml:space="preserve"> Российской Федерации, федеральными законами, </w:t>
      </w:r>
      <w:hyperlink r:id="rId13"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 47), иными нормативными правовыми актами, а также настоящим Положением. </w:t>
      </w:r>
    </w:p>
    <w:p w:rsidR="00C33626"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3.</w:t>
      </w:r>
      <w:r w:rsidRPr="00FD35DC">
        <w:rPr>
          <w:rFonts w:ascii="Times New Roman" w:hAnsi="Times New Roman"/>
          <w:sz w:val="28"/>
          <w:szCs w:val="28"/>
        </w:rPr>
        <w:tab/>
        <w:t xml:space="preserve">Комиссия проводит оценку соответствия помещения и многоквартирного дома требованиям, установленным </w:t>
      </w:r>
      <w:hyperlink r:id="rId14"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 47,  и принимает решения в порядке, предусмотренном </w:t>
      </w:r>
      <w:hyperlink w:anchor="Par167" w:history="1">
        <w:r w:rsidRPr="00FD35DC">
          <w:rPr>
            <w:rFonts w:ascii="Times New Roman" w:hAnsi="Times New Roman"/>
            <w:sz w:val="28"/>
            <w:szCs w:val="28"/>
          </w:rPr>
          <w:t>пунктом 1</w:t>
        </w:r>
      </w:hyperlink>
      <w:r w:rsidRPr="00FD35DC">
        <w:rPr>
          <w:rFonts w:ascii="Times New Roman" w:hAnsi="Times New Roman"/>
          <w:sz w:val="28"/>
          <w:szCs w:val="28"/>
        </w:rPr>
        <w:t>7 настоящего Положения.</w:t>
      </w:r>
    </w:p>
    <w:p w:rsidR="00C33626" w:rsidRPr="00244F24" w:rsidRDefault="00C33626" w:rsidP="0028174F">
      <w:pPr>
        <w:pStyle w:val="ConsPlusNormal"/>
        <w:ind w:firstLine="540"/>
        <w:jc w:val="both"/>
      </w:pPr>
      <w:r w:rsidRPr="00244F24">
        <w:t>3 (1).</w:t>
      </w:r>
      <w:r w:rsidRPr="00244F24">
        <w:tab/>
        <w:t xml:space="preserve">Собственник жилого помещения (уполномоченное им лицо), за исключением органов и (или) организаций, указанных в </w:t>
      </w:r>
      <w:hyperlink r:id="rId15" w:history="1">
        <w:r w:rsidRPr="00244F24">
          <w:t>абзацах втором</w:t>
        </w:r>
      </w:hyperlink>
      <w:r w:rsidRPr="00244F24">
        <w:t xml:space="preserve">, </w:t>
      </w:r>
      <w:hyperlink r:id="rId16" w:history="1">
        <w:r w:rsidRPr="00244F24">
          <w:t>третьем</w:t>
        </w:r>
      </w:hyperlink>
      <w:r w:rsidRPr="00244F24">
        <w:t xml:space="preserve"> и </w:t>
      </w:r>
      <w:hyperlink r:id="rId17" w:history="1">
        <w:r w:rsidRPr="00244F24">
          <w:t>шестом</w:t>
        </w:r>
      </w:hyperlink>
      <w:r w:rsidRPr="00244F24">
        <w:t xml:space="preserve">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 47, привлекается к работе в комиссии с правом совещательного голоса и подлежит уведомлению о времени и месте </w:t>
      </w:r>
      <w:r w:rsidRPr="00244F24">
        <w:lastRenderedPageBreak/>
        <w:t xml:space="preserve">заседания Комиссии в порядке, установленном местной администрацией </w:t>
      </w:r>
      <w:r w:rsidR="00AB5460" w:rsidRPr="00244F24">
        <w:t>Благовещенского сельсовета</w:t>
      </w:r>
      <w:r w:rsidRPr="00244F24">
        <w:rPr>
          <w:rStyle w:val="ac"/>
        </w:rPr>
        <w:footnoteReference w:id="2"/>
      </w:r>
      <w:r w:rsidRPr="00244F24">
        <w:t xml:space="preserve">. </w:t>
      </w:r>
    </w:p>
    <w:p w:rsidR="00C33626" w:rsidRPr="00244F24" w:rsidRDefault="00C33626" w:rsidP="00157E21">
      <w:pPr>
        <w:autoSpaceDE w:val="0"/>
        <w:autoSpaceDN w:val="0"/>
        <w:adjustRightInd w:val="0"/>
        <w:ind w:firstLine="540"/>
        <w:jc w:val="both"/>
        <w:rPr>
          <w:rFonts w:ascii="Times New Roman" w:hAnsi="Times New Roman"/>
          <w:sz w:val="28"/>
          <w:szCs w:val="28"/>
        </w:rPr>
      </w:pPr>
      <w:bookmarkStart w:id="0" w:name="Par125"/>
      <w:bookmarkEnd w:id="0"/>
      <w:r w:rsidRPr="00244F24">
        <w:rPr>
          <w:rFonts w:ascii="Times New Roman" w:hAnsi="Times New Roman"/>
          <w:sz w:val="28"/>
          <w:szCs w:val="28"/>
        </w:rPr>
        <w:t>4.</w:t>
      </w:r>
      <w:r w:rsidRPr="00244F24">
        <w:rPr>
          <w:rFonts w:ascii="Times New Roman" w:hAnsi="Times New Roman"/>
          <w:sz w:val="28"/>
          <w:szCs w:val="28"/>
        </w:rPr>
        <w:tab/>
        <w:t xml:space="preserve">При проведении оценки соответствия помещения требованиям, установленным </w:t>
      </w:r>
      <w:hyperlink r:id="rId18" w:history="1">
        <w:r w:rsidRPr="00244F24">
          <w:rPr>
            <w:rFonts w:ascii="Times New Roman" w:hAnsi="Times New Roman"/>
            <w:sz w:val="28"/>
            <w:szCs w:val="28"/>
          </w:rPr>
          <w:t>Постановлением</w:t>
        </w:r>
      </w:hyperlink>
      <w:r w:rsidRPr="00244F24">
        <w:rPr>
          <w:rFonts w:ascii="Times New Roman" w:hAnsi="Times New Roman"/>
          <w:sz w:val="28"/>
          <w:szCs w:val="28"/>
        </w:rPr>
        <w:t xml:space="preserve"> № 47, Комиссия имеет право:</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проводить проверку фактического состояния помещения (обследование);</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 xml:space="preserve">определять перечень дополнительных документов (заключения (акты) органов, уполномоченных на проведение регионального жилищного надзора,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w:t>
      </w:r>
      <w:hyperlink r:id="rId19"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 47 требованиям;</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запрашивать у соответствующих органов государственного надзора (контроля), проектных организаций дополнительные документы, необходимые для принятия решения;</w:t>
      </w:r>
    </w:p>
    <w:p w:rsidR="00C33626" w:rsidRPr="00FD35DC" w:rsidRDefault="00C33626" w:rsidP="00FD35DC">
      <w:pPr>
        <w:pStyle w:val="ConsPlusNormal"/>
        <w:ind w:firstLine="540"/>
        <w:jc w:val="both"/>
      </w:pPr>
      <w:r w:rsidRPr="00FD35DC">
        <w:t>определять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5.</w:t>
      </w:r>
      <w:r w:rsidRPr="00FD35DC">
        <w:rPr>
          <w:rFonts w:ascii="Times New Roman" w:hAnsi="Times New Roman"/>
          <w:sz w:val="28"/>
          <w:szCs w:val="28"/>
        </w:rPr>
        <w:tab/>
        <w:t>Деятельностью Комиссии руководит председатель Комиссии, который ведет заседания Комиссии, дает поручения членам Комиссии и контролирует их выполнение.</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6.</w:t>
      </w:r>
      <w:r w:rsidRPr="00FD35DC">
        <w:rPr>
          <w:rFonts w:ascii="Times New Roman" w:hAnsi="Times New Roman"/>
          <w:sz w:val="28"/>
          <w:szCs w:val="28"/>
        </w:rPr>
        <w:tab/>
        <w:t>Заседания Комиссии проводятся по мере необходимости. Заседание Комиссии считается правомочным, если на нем присутствует более половины ее членов.</w:t>
      </w:r>
    </w:p>
    <w:p w:rsidR="00C33626" w:rsidRPr="00244F24"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7.</w:t>
      </w:r>
      <w:r w:rsidRPr="00FD35DC">
        <w:rPr>
          <w:rFonts w:ascii="Times New Roman" w:hAnsi="Times New Roman"/>
          <w:sz w:val="28"/>
          <w:szCs w:val="28"/>
        </w:rPr>
        <w:tab/>
        <w:t xml:space="preserve">Работу Комиссии организует секретарь, который </w:t>
      </w:r>
      <w:r w:rsidRPr="00244F24">
        <w:rPr>
          <w:rFonts w:ascii="Times New Roman" w:hAnsi="Times New Roman"/>
          <w:sz w:val="28"/>
          <w:szCs w:val="28"/>
        </w:rPr>
        <w:t>не менее чем за 3 рабочих дня</w:t>
      </w:r>
      <w:r w:rsidRPr="00244F24">
        <w:rPr>
          <w:rStyle w:val="ac"/>
          <w:rFonts w:ascii="Times New Roman" w:hAnsi="Times New Roman"/>
          <w:sz w:val="28"/>
          <w:szCs w:val="28"/>
        </w:rPr>
        <w:footnoteReference w:id="3"/>
      </w:r>
      <w:r w:rsidRPr="00244F24">
        <w:rPr>
          <w:rFonts w:ascii="Times New Roman" w:hAnsi="Times New Roman"/>
          <w:sz w:val="28"/>
          <w:szCs w:val="28"/>
        </w:rPr>
        <w:t xml:space="preserve"> оповещает членов Комиссии о дате, времени и месте проведения заседания.</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8.</w:t>
      </w:r>
      <w:r w:rsidRPr="00FD35DC">
        <w:rPr>
          <w:rFonts w:ascii="Times New Roman" w:hAnsi="Times New Roman"/>
          <w:sz w:val="28"/>
          <w:szCs w:val="28"/>
        </w:rPr>
        <w:tab/>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подается в Комиссию на имя председателя Комиссии.</w:t>
      </w:r>
    </w:p>
    <w:p w:rsidR="00C33626" w:rsidRPr="00FD35DC" w:rsidRDefault="00C33626" w:rsidP="00157E21">
      <w:pPr>
        <w:autoSpaceDE w:val="0"/>
        <w:autoSpaceDN w:val="0"/>
        <w:adjustRightInd w:val="0"/>
        <w:ind w:firstLine="540"/>
        <w:jc w:val="both"/>
        <w:rPr>
          <w:rFonts w:ascii="Times New Roman" w:hAnsi="Times New Roman"/>
          <w:sz w:val="28"/>
          <w:szCs w:val="28"/>
        </w:rPr>
      </w:pPr>
      <w:bookmarkStart w:id="1" w:name="Par137"/>
      <w:bookmarkEnd w:id="1"/>
      <w:r w:rsidRPr="00FD35DC">
        <w:rPr>
          <w:rFonts w:ascii="Times New Roman" w:hAnsi="Times New Roman"/>
          <w:sz w:val="28"/>
          <w:szCs w:val="28"/>
        </w:rPr>
        <w:t>9.</w:t>
      </w:r>
      <w:r w:rsidRPr="00FD35DC">
        <w:rPr>
          <w:rFonts w:ascii="Times New Roman" w:hAnsi="Times New Roman"/>
          <w:sz w:val="28"/>
          <w:szCs w:val="28"/>
        </w:rPr>
        <w:tab/>
        <w:t xml:space="preserve">К заявлению собственник помещения, федеральный орган исполнительной власти, осуществляющий полномочия собственника в </w:t>
      </w:r>
      <w:r w:rsidRPr="00FD35DC">
        <w:rPr>
          <w:rFonts w:ascii="Times New Roman" w:hAnsi="Times New Roman"/>
          <w:sz w:val="28"/>
          <w:szCs w:val="28"/>
        </w:rPr>
        <w:lastRenderedPageBreak/>
        <w:t>отношении оцениваемого имущества, правообладатель или гражданин (наниматель) прикладывает следующие документы:</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в отношении нежилого помещения для признания его в дальнейшем жилым помещением - проект реконструкции нежилого помещения;</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w:t>
      </w:r>
      <w:hyperlink w:anchor="Par125" w:history="1">
        <w:r w:rsidRPr="00FD35DC">
          <w:rPr>
            <w:rFonts w:ascii="Times New Roman" w:hAnsi="Times New Roman"/>
            <w:sz w:val="28"/>
            <w:szCs w:val="28"/>
          </w:rPr>
          <w:t>пункта 4</w:t>
        </w:r>
      </w:hyperlink>
      <w:r w:rsidRPr="00FD35DC">
        <w:rPr>
          <w:rFonts w:ascii="Times New Roman" w:hAnsi="Times New Roman"/>
          <w:sz w:val="28"/>
          <w:szCs w:val="28"/>
        </w:rPr>
        <w:t xml:space="preserve">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w:t>
      </w:r>
      <w:hyperlink r:id="rId20"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 47 требованиям;</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заявления, письма, жалобы граждан на неудовлетворительные условия проживания - по усмотрению заявителя.</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 xml:space="preserve">Заявитель вправе по своей инициативе представить в Комиссию документы и информацию, указанные в </w:t>
      </w:r>
      <w:hyperlink w:anchor="Par150" w:history="1">
        <w:r w:rsidRPr="00FD35DC">
          <w:rPr>
            <w:rFonts w:ascii="Times New Roman" w:hAnsi="Times New Roman"/>
            <w:sz w:val="28"/>
            <w:szCs w:val="28"/>
          </w:rPr>
          <w:t>пункте 11</w:t>
        </w:r>
      </w:hyperlink>
      <w:r w:rsidRPr="00FD35DC">
        <w:rPr>
          <w:rFonts w:ascii="Times New Roman" w:hAnsi="Times New Roman"/>
          <w:sz w:val="28"/>
          <w:szCs w:val="28"/>
        </w:rPr>
        <w:t xml:space="preserve"> настоящего Положения.</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10.</w:t>
      </w:r>
      <w:r w:rsidRPr="00FD35DC">
        <w:rPr>
          <w:rFonts w:ascii="Times New Roman" w:hAnsi="Times New Roman"/>
          <w:sz w:val="28"/>
          <w:szCs w:val="28"/>
        </w:rPr>
        <w:tab/>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ar137" w:history="1">
        <w:r w:rsidRPr="00FD35DC">
          <w:rPr>
            <w:rFonts w:ascii="Times New Roman" w:hAnsi="Times New Roman"/>
            <w:sz w:val="28"/>
            <w:szCs w:val="28"/>
          </w:rPr>
          <w:t>пункте 9</w:t>
        </w:r>
      </w:hyperlink>
      <w:r w:rsidRPr="00FD35DC">
        <w:rPr>
          <w:rFonts w:ascii="Times New Roman" w:hAnsi="Times New Roman"/>
          <w:sz w:val="28"/>
          <w:szCs w:val="28"/>
        </w:rPr>
        <w:t xml:space="preserve"> настоящего Положения.</w:t>
      </w:r>
    </w:p>
    <w:p w:rsidR="00C33626" w:rsidRPr="00FD35DC" w:rsidRDefault="00C33626" w:rsidP="00157E21">
      <w:pPr>
        <w:autoSpaceDE w:val="0"/>
        <w:autoSpaceDN w:val="0"/>
        <w:adjustRightInd w:val="0"/>
        <w:ind w:firstLine="540"/>
        <w:jc w:val="both"/>
        <w:rPr>
          <w:rFonts w:ascii="Times New Roman" w:hAnsi="Times New Roman"/>
          <w:sz w:val="28"/>
          <w:szCs w:val="28"/>
        </w:rPr>
      </w:pPr>
      <w:bookmarkStart w:id="2" w:name="Par150"/>
      <w:bookmarkEnd w:id="2"/>
      <w:r w:rsidRPr="00FD35DC">
        <w:rPr>
          <w:rFonts w:ascii="Times New Roman" w:hAnsi="Times New Roman"/>
          <w:sz w:val="28"/>
          <w:szCs w:val="28"/>
        </w:rPr>
        <w:t>11.</w:t>
      </w:r>
      <w:r w:rsidRPr="00FD35DC">
        <w:rPr>
          <w:rFonts w:ascii="Times New Roman" w:hAnsi="Times New Roman"/>
          <w:sz w:val="28"/>
          <w:szCs w:val="28"/>
        </w:rPr>
        <w:tab/>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lastRenderedPageBreak/>
        <w:t>сведения из Единого государственного реестра прав на недвижимое имущество и сделок с ним о правах на жилое помещение;</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технический паспорт жилого помещения, а для нежилых помещений - технический план;</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w:t>
      </w:r>
      <w:hyperlink w:anchor="Par125" w:history="1">
        <w:r w:rsidRPr="00FD35DC">
          <w:rPr>
            <w:rFonts w:ascii="Times New Roman" w:hAnsi="Times New Roman"/>
            <w:sz w:val="28"/>
            <w:szCs w:val="28"/>
          </w:rPr>
          <w:t>пункта 4</w:t>
        </w:r>
      </w:hyperlink>
      <w:r w:rsidRPr="00FD35DC">
        <w:rPr>
          <w:rFonts w:ascii="Times New Roman" w:hAnsi="Times New Roman"/>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w:t>
      </w:r>
      <w:hyperlink r:id="rId21" w:history="1">
        <w:r w:rsidRPr="00FD35DC">
          <w:rPr>
            <w:rFonts w:ascii="Times New Roman" w:hAnsi="Times New Roman"/>
            <w:sz w:val="28"/>
            <w:szCs w:val="28"/>
          </w:rPr>
          <w:t>Постановлении</w:t>
        </w:r>
      </w:hyperlink>
      <w:r w:rsidRPr="00FD35DC">
        <w:rPr>
          <w:rFonts w:ascii="Times New Roman" w:hAnsi="Times New Roman"/>
          <w:sz w:val="28"/>
          <w:szCs w:val="28"/>
        </w:rPr>
        <w:t xml:space="preserve"> № 47 требованиям.</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Комиссия вправе запрашивать эти документы в органах государственного надзора (контроля).</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12.</w:t>
      </w:r>
      <w:r w:rsidRPr="00FD35DC">
        <w:rPr>
          <w:rFonts w:ascii="Times New Roman" w:hAnsi="Times New Roman"/>
          <w:sz w:val="28"/>
          <w:szCs w:val="28"/>
        </w:rPr>
        <w:tab/>
        <w:t xml:space="preserve">Председатель </w:t>
      </w:r>
      <w:r w:rsidRPr="00244F24">
        <w:rPr>
          <w:rFonts w:ascii="Times New Roman" w:hAnsi="Times New Roman"/>
          <w:sz w:val="28"/>
          <w:szCs w:val="28"/>
        </w:rPr>
        <w:t>Комиссии в течение 3 рабочих дней</w:t>
      </w:r>
      <w:r w:rsidRPr="00244F24">
        <w:rPr>
          <w:rStyle w:val="ac"/>
          <w:rFonts w:ascii="Times New Roman" w:hAnsi="Times New Roman"/>
          <w:sz w:val="28"/>
          <w:szCs w:val="28"/>
        </w:rPr>
        <w:footnoteReference w:id="4"/>
      </w:r>
      <w:r w:rsidRPr="00244F24">
        <w:rPr>
          <w:rFonts w:ascii="Times New Roman" w:hAnsi="Times New Roman"/>
          <w:sz w:val="28"/>
          <w:szCs w:val="28"/>
        </w:rPr>
        <w:t xml:space="preserve"> передает</w:t>
      </w:r>
      <w:r w:rsidRPr="00FD35DC">
        <w:rPr>
          <w:rFonts w:ascii="Times New Roman" w:hAnsi="Times New Roman"/>
          <w:sz w:val="28"/>
          <w:szCs w:val="28"/>
        </w:rPr>
        <w:t xml:space="preserve"> секретарю Комиссии поступившее заявление либо заключение органов государственного надзора (контроля). </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Секретарь Комиссии регистрирует полученное заявление (заключение органов государственного надзора (контроля) в журнале регистрации заявлений (заключений соответствующих органов государственного надзора (контроля) и согласовывает с председателем Комиссии дату, время и место проведения заседания.</w:t>
      </w:r>
    </w:p>
    <w:p w:rsidR="00C33626" w:rsidRPr="00FD35DC" w:rsidRDefault="00C33626" w:rsidP="0043621E">
      <w:pPr>
        <w:pStyle w:val="ConsPlusNormal"/>
        <w:ind w:firstLine="540"/>
        <w:jc w:val="both"/>
      </w:pPr>
      <w:r w:rsidRPr="00FD35DC">
        <w:t>13.</w:t>
      </w:r>
      <w:r w:rsidRPr="00FD35DC">
        <w:tab/>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AB5460" w:rsidRPr="00AB5460">
        <w:t>администрации Благовещенского сельсовета</w:t>
      </w:r>
      <w:r w:rsidRPr="00AB5460">
        <w:t xml:space="preserve"> </w:t>
      </w:r>
      <w:r w:rsidRPr="00FD35DC">
        <w:t>не позднее чем з</w:t>
      </w:r>
      <w:r>
        <w:t>а 20 дней до дня начала работы К</w:t>
      </w:r>
      <w:r w:rsidRPr="00FD35DC">
        <w:t>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C33626" w:rsidRPr="00FD35DC" w:rsidRDefault="00C33626" w:rsidP="0043621E">
      <w:pPr>
        <w:pStyle w:val="ConsPlusNormal"/>
        <w:ind w:firstLine="540"/>
        <w:jc w:val="both"/>
      </w:pPr>
      <w:r w:rsidRPr="00FD35DC">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 xml:space="preserve">14. Комиссия рассматривает заявление (заключение органов государственного надзора (контроля) в течение 30 дней с даты регистрации заявления (заключения органов государственного надзора (контроля) в журнале регистрации заявлений (заключений соответствующих органов государственного надзора (контроля) и принимает решение (в виде заключения), указанное в </w:t>
      </w:r>
      <w:hyperlink w:anchor="Par167" w:history="1">
        <w:r w:rsidRPr="00FD35DC">
          <w:rPr>
            <w:rFonts w:ascii="Times New Roman" w:hAnsi="Times New Roman"/>
            <w:sz w:val="28"/>
            <w:szCs w:val="28"/>
          </w:rPr>
          <w:t>17</w:t>
        </w:r>
      </w:hyperlink>
      <w:r w:rsidRPr="00FD35DC">
        <w:rPr>
          <w:rFonts w:ascii="Times New Roman" w:hAnsi="Times New Roman"/>
          <w:sz w:val="28"/>
          <w:szCs w:val="28"/>
        </w:rPr>
        <w:t xml:space="preserve"> настоящего Положения, либо решение о проведении дополнительного обследования оцениваемого помещения.</w:t>
      </w:r>
    </w:p>
    <w:p w:rsidR="00C33626"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lastRenderedPageBreak/>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33626" w:rsidRPr="00244F24" w:rsidRDefault="00C33626" w:rsidP="00157E21">
      <w:pPr>
        <w:autoSpaceDE w:val="0"/>
        <w:autoSpaceDN w:val="0"/>
        <w:adjustRightInd w:val="0"/>
        <w:ind w:firstLine="540"/>
        <w:jc w:val="both"/>
        <w:rPr>
          <w:rFonts w:ascii="Times New Roman" w:hAnsi="Times New Roman"/>
          <w:sz w:val="28"/>
          <w:szCs w:val="28"/>
        </w:rPr>
      </w:pPr>
      <w:r w:rsidRPr="00244F24">
        <w:rPr>
          <w:rFonts w:ascii="Times New Roman" w:hAnsi="Times New Roman"/>
          <w:sz w:val="28"/>
          <w:szCs w:val="28"/>
        </w:rPr>
        <w:t xml:space="preserve">В случае непредставления заявителем документов, предусмотренных пунктом 9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    </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15.</w:t>
      </w:r>
      <w:r w:rsidRPr="00FD35DC">
        <w:rPr>
          <w:rFonts w:ascii="Times New Roman" w:hAnsi="Times New Roman"/>
          <w:sz w:val="28"/>
          <w:szCs w:val="28"/>
        </w:rPr>
        <w:tab/>
        <w:t>Решения Комиссии принимаются простым большинством голосов присутствующих на заседании членов Комиссии путем открытого голосования.</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Если число голосов «за» и «против» равно, решающим является голос председателя Комиссии.</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16.</w:t>
      </w:r>
      <w:r w:rsidRPr="00FD35DC">
        <w:rPr>
          <w:rFonts w:ascii="Times New Roman" w:hAnsi="Times New Roman"/>
          <w:sz w:val="28"/>
          <w:szCs w:val="28"/>
        </w:rPr>
        <w:tab/>
        <w:t>В отсутствие председателя Комиссии его обязанности исполняет заместитель председателя Комиссии.</w:t>
      </w:r>
    </w:p>
    <w:p w:rsidR="00C33626" w:rsidRPr="00FD35DC" w:rsidRDefault="00C33626" w:rsidP="00157E21">
      <w:pPr>
        <w:autoSpaceDE w:val="0"/>
        <w:autoSpaceDN w:val="0"/>
        <w:adjustRightInd w:val="0"/>
        <w:ind w:firstLine="540"/>
        <w:jc w:val="both"/>
        <w:rPr>
          <w:rFonts w:ascii="Times New Roman" w:hAnsi="Times New Roman"/>
          <w:sz w:val="28"/>
          <w:szCs w:val="28"/>
        </w:rPr>
      </w:pPr>
      <w:bookmarkStart w:id="3" w:name="Par167"/>
      <w:bookmarkEnd w:id="3"/>
      <w:r w:rsidRPr="00FD35DC">
        <w:rPr>
          <w:rFonts w:ascii="Times New Roman" w:hAnsi="Times New Roman"/>
          <w:sz w:val="28"/>
          <w:szCs w:val="28"/>
        </w:rPr>
        <w:t>17.</w:t>
      </w:r>
      <w:r w:rsidRPr="00FD35DC">
        <w:rPr>
          <w:rFonts w:ascii="Times New Roman" w:hAnsi="Times New Roman"/>
          <w:sz w:val="28"/>
          <w:szCs w:val="28"/>
        </w:rPr>
        <w:tab/>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w:t>
      </w:r>
      <w:hyperlink r:id="rId22" w:history="1">
        <w:r w:rsidRPr="00FD35DC">
          <w:rPr>
            <w:rFonts w:ascii="Times New Roman" w:hAnsi="Times New Roman"/>
            <w:sz w:val="28"/>
            <w:szCs w:val="28"/>
          </w:rPr>
          <w:t>Постановлении</w:t>
        </w:r>
      </w:hyperlink>
      <w:r w:rsidRPr="00FD35DC">
        <w:rPr>
          <w:rFonts w:ascii="Times New Roman" w:hAnsi="Times New Roman"/>
          <w:sz w:val="28"/>
          <w:szCs w:val="28"/>
        </w:rPr>
        <w:t xml:space="preserve"> № 47 требованиям:</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hyperlink r:id="rId23"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 47 требованиями;</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о выявлении оснований для признания помещения непригодным для проживания;</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C33626"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о выявлении оснований для признания многоквартирного до</w:t>
      </w:r>
      <w:r>
        <w:rPr>
          <w:rFonts w:ascii="Times New Roman" w:hAnsi="Times New Roman"/>
          <w:sz w:val="28"/>
          <w:szCs w:val="28"/>
        </w:rPr>
        <w:t>ма аварийным и подлежащим сносу;</w:t>
      </w:r>
    </w:p>
    <w:p w:rsidR="00C33626" w:rsidRPr="00244F24" w:rsidRDefault="00C33626" w:rsidP="00157E21">
      <w:pPr>
        <w:autoSpaceDE w:val="0"/>
        <w:autoSpaceDN w:val="0"/>
        <w:adjustRightInd w:val="0"/>
        <w:ind w:firstLine="540"/>
        <w:jc w:val="both"/>
        <w:rPr>
          <w:rFonts w:ascii="Times New Roman" w:hAnsi="Times New Roman"/>
          <w:sz w:val="28"/>
          <w:szCs w:val="28"/>
        </w:rPr>
      </w:pPr>
      <w:r w:rsidRPr="00244F24">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244F24">
        <w:rPr>
          <w:rFonts w:ascii="Times New Roman" w:hAnsi="Times New Roman"/>
          <w:sz w:val="28"/>
          <w:szCs w:val="28"/>
        </w:rPr>
        <w:t>18.</w:t>
      </w:r>
      <w:r w:rsidRPr="00244F24">
        <w:rPr>
          <w:rFonts w:ascii="Times New Roman" w:hAnsi="Times New Roman"/>
          <w:sz w:val="28"/>
          <w:szCs w:val="28"/>
        </w:rPr>
        <w:tab/>
        <w:t xml:space="preserve">Решение Комиссии оформляется в виде заключения в трех экземплярах в порядке, предусмотренном </w:t>
      </w:r>
      <w:hyperlink w:anchor="Par167" w:history="1">
        <w:r w:rsidRPr="00244F24">
          <w:rPr>
            <w:rFonts w:ascii="Times New Roman" w:hAnsi="Times New Roman"/>
            <w:sz w:val="28"/>
            <w:szCs w:val="28"/>
          </w:rPr>
          <w:t>пунктом 17</w:t>
        </w:r>
      </w:hyperlink>
      <w:r w:rsidRPr="00244F24">
        <w:rPr>
          <w:rFonts w:ascii="Times New Roman" w:hAnsi="Times New Roman"/>
          <w:sz w:val="28"/>
          <w:szCs w:val="28"/>
        </w:rPr>
        <w:t xml:space="preserve"> настоящего</w:t>
      </w:r>
      <w:r w:rsidRPr="00FD35DC">
        <w:rPr>
          <w:rFonts w:ascii="Times New Roman" w:hAnsi="Times New Roman"/>
          <w:sz w:val="28"/>
          <w:szCs w:val="28"/>
        </w:rPr>
        <w:t xml:space="preserve"> Положения, с указанием соответствующих оснований принятия решения, по форме, утвержденной </w:t>
      </w:r>
      <w:hyperlink r:id="rId24"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 47.</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 xml:space="preserve">В случае обследования помещения Комиссия составляет в трех экземплярах акт обследования помещения по форме, утвержденной </w:t>
      </w:r>
      <w:hyperlink r:id="rId25" w:history="1">
        <w:r w:rsidRPr="00FD35DC">
          <w:rPr>
            <w:rFonts w:ascii="Times New Roman" w:hAnsi="Times New Roman"/>
            <w:sz w:val="28"/>
            <w:szCs w:val="28"/>
          </w:rPr>
          <w:t>Постановлением</w:t>
        </w:r>
      </w:hyperlink>
      <w:r w:rsidRPr="00FD35DC">
        <w:rPr>
          <w:rFonts w:ascii="Times New Roman" w:hAnsi="Times New Roman"/>
          <w:sz w:val="28"/>
          <w:szCs w:val="28"/>
        </w:rPr>
        <w:t xml:space="preserve"> № 47.</w:t>
      </w:r>
    </w:p>
    <w:p w:rsidR="00C33626" w:rsidRPr="00FD35DC" w:rsidRDefault="00C33626" w:rsidP="00A548C9">
      <w:pPr>
        <w:pStyle w:val="ConsPlusNormal"/>
        <w:ind w:firstLine="540"/>
        <w:jc w:val="both"/>
      </w:pPr>
      <w:r w:rsidRPr="00FD35DC">
        <w:lastRenderedPageBreak/>
        <w:t>19.</w:t>
      </w:r>
      <w:r w:rsidRPr="00FD35DC">
        <w:tab/>
        <w:t xml:space="preserve">Секретарь Комиссии в течение 5 дней со дня принятия решения, предусмотренного </w:t>
      </w:r>
      <w:hyperlink w:anchor="Par167" w:history="1">
        <w:r w:rsidRPr="00FD35DC">
          <w:t>пунктом 1</w:t>
        </w:r>
      </w:hyperlink>
      <w:r w:rsidRPr="00FD35DC">
        <w:t xml:space="preserve">7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заключение Комиссии в </w:t>
      </w:r>
      <w:r w:rsidR="00AB5460" w:rsidRPr="00AB5460">
        <w:t>администрации Благовещенского сельсовета</w:t>
      </w:r>
      <w:r w:rsidRPr="00FD35DC">
        <w:rPr>
          <w:i/>
        </w:rPr>
        <w:t xml:space="preserve"> </w:t>
      </w:r>
      <w:r w:rsidRPr="00FD35DC">
        <w:t xml:space="preserve">либо соответствующий федеральный орган исполнительной власти (если Комиссией проводилась оценка жилых помещений жилищного фонда Российской Федерации, а также многоквартирного дома, находящегося в федеральной собственности). </w:t>
      </w:r>
    </w:p>
    <w:p w:rsidR="00C33626"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6" w:history="1">
        <w:r w:rsidRPr="00FD35DC">
          <w:rPr>
            <w:rFonts w:ascii="Times New Roman" w:hAnsi="Times New Roman"/>
            <w:sz w:val="28"/>
            <w:szCs w:val="28"/>
          </w:rPr>
          <w:t>пунктом 36</w:t>
        </w:r>
      </w:hyperlink>
      <w:r w:rsidRPr="00FD35DC">
        <w:rPr>
          <w:rFonts w:ascii="Times New Roman" w:hAnsi="Times New Roman"/>
          <w:sz w:val="28"/>
          <w:szCs w:val="28"/>
        </w:rPr>
        <w:t xml:space="preserve"> Постановления № 47, решение, предусмотренное </w:t>
      </w:r>
      <w:hyperlink w:anchor="Par167" w:history="1">
        <w:r w:rsidRPr="00FD35DC">
          <w:rPr>
            <w:rFonts w:ascii="Times New Roman" w:hAnsi="Times New Roman"/>
            <w:sz w:val="28"/>
            <w:szCs w:val="28"/>
          </w:rPr>
          <w:t>пунктом 1</w:t>
        </w:r>
      </w:hyperlink>
      <w:r w:rsidRPr="00FD35DC">
        <w:rPr>
          <w:rFonts w:ascii="Times New Roman" w:hAnsi="Times New Roman"/>
          <w:sz w:val="28"/>
          <w:szCs w:val="28"/>
        </w:rPr>
        <w:t xml:space="preserve">7 настоящего Положения, направляется в </w:t>
      </w:r>
      <w:r w:rsidR="0004214F" w:rsidRPr="0004214F">
        <w:rPr>
          <w:rFonts w:ascii="Times New Roman" w:hAnsi="Times New Roman"/>
          <w:sz w:val="28"/>
          <w:szCs w:val="28"/>
        </w:rPr>
        <w:t>администрацию Благовещенского сельсовета</w:t>
      </w:r>
      <w:r w:rsidRPr="00FD35DC">
        <w:rPr>
          <w:rFonts w:ascii="Times New Roman" w:hAnsi="Times New Roman"/>
          <w:i/>
          <w:sz w:val="28"/>
          <w:szCs w:val="28"/>
        </w:rPr>
        <w:t xml:space="preserve"> </w:t>
      </w:r>
      <w:r w:rsidRPr="00FD35DC">
        <w:rPr>
          <w:rFonts w:ascii="Times New Roman" w:hAnsi="Times New Roman"/>
          <w:sz w:val="28"/>
          <w:szCs w:val="28"/>
        </w:rPr>
        <w:t>либо соответствующий федеральный орган исполнительной власти (если Комиссией проводилась оценка жилых помещений жилищного фонда Российской Федерации, а также многоквартирного дома, находящегося в федеральной собственности), собственнику жилья и заявителю не позднее рабочего дня, следующего за днем оформления решения.</w:t>
      </w:r>
    </w:p>
    <w:p w:rsidR="00C33626" w:rsidRPr="00244F24" w:rsidRDefault="00C33626" w:rsidP="00157E21">
      <w:pPr>
        <w:autoSpaceDE w:val="0"/>
        <w:autoSpaceDN w:val="0"/>
        <w:adjustRightInd w:val="0"/>
        <w:ind w:firstLine="540"/>
        <w:jc w:val="both"/>
        <w:rPr>
          <w:rFonts w:ascii="Times New Roman" w:hAnsi="Times New Roman"/>
          <w:sz w:val="28"/>
          <w:szCs w:val="28"/>
        </w:rPr>
      </w:pPr>
      <w:r w:rsidRPr="00244F24">
        <w:rPr>
          <w:rFonts w:ascii="Times New Roman" w:hAnsi="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17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  </w:t>
      </w:r>
    </w:p>
    <w:p w:rsidR="00C33626" w:rsidRPr="00FD35DC" w:rsidRDefault="00C33626" w:rsidP="00C8248F">
      <w:pPr>
        <w:pStyle w:val="ConsPlusNormal"/>
        <w:ind w:firstLine="540"/>
        <w:jc w:val="both"/>
      </w:pPr>
      <w:r w:rsidRPr="00FD35DC">
        <w:t>20.</w:t>
      </w:r>
      <w:r w:rsidRPr="00FD35DC">
        <w:tab/>
        <w:t xml:space="preserve">На основании заключения Комиссии </w:t>
      </w:r>
      <w:r w:rsidR="0004214F" w:rsidRPr="0004214F">
        <w:t>администрации Благовещенского сельсовета</w:t>
      </w:r>
      <w:r w:rsidRPr="0004214F">
        <w:t xml:space="preserve"> </w:t>
      </w:r>
      <w:r w:rsidRPr="00FD35DC">
        <w:t>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33626" w:rsidRPr="00FD35DC" w:rsidRDefault="00C33626" w:rsidP="00C8248F">
      <w:pPr>
        <w:pStyle w:val="ConsPlusNormal"/>
        <w:ind w:firstLine="540"/>
        <w:jc w:val="both"/>
      </w:pPr>
      <w:r w:rsidRPr="00FD35DC">
        <w:t>21.</w:t>
      </w:r>
      <w:r w:rsidRPr="00FD35DC">
        <w:tab/>
        <w:t xml:space="preserve">Секретарь Комиссии в течение 5 дней со дня принятия решения, предусмотренного пунктом 20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краевой портал государственных и муниципальных услуг, по 1 </w:t>
      </w:r>
      <w:r w:rsidRPr="00FD35DC">
        <w:lastRenderedPageBreak/>
        <w:t>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C33626" w:rsidRPr="00FD35DC" w:rsidRDefault="00C33626" w:rsidP="00157E21">
      <w:pPr>
        <w:autoSpaceDE w:val="0"/>
        <w:autoSpaceDN w:val="0"/>
        <w:adjustRightInd w:val="0"/>
        <w:ind w:firstLine="540"/>
        <w:jc w:val="both"/>
        <w:rPr>
          <w:rFonts w:ascii="Times New Roman" w:hAnsi="Times New Roman"/>
          <w:sz w:val="28"/>
          <w:szCs w:val="28"/>
        </w:rPr>
      </w:pPr>
      <w:r w:rsidRPr="00FD35DC">
        <w:rPr>
          <w:rFonts w:ascii="Times New Roman" w:hAnsi="Times New Roman"/>
          <w:sz w:val="28"/>
          <w:szCs w:val="28"/>
        </w:rPr>
        <w:t xml:space="preserve"> </w:t>
      </w:r>
    </w:p>
    <w:p w:rsidR="00C33626" w:rsidRPr="00FD35DC" w:rsidRDefault="00C33626" w:rsidP="00157E21">
      <w:pPr>
        <w:autoSpaceDE w:val="0"/>
        <w:autoSpaceDN w:val="0"/>
        <w:adjustRightInd w:val="0"/>
        <w:ind w:firstLine="540"/>
        <w:jc w:val="both"/>
        <w:rPr>
          <w:rFonts w:ascii="Times New Roman" w:hAnsi="Times New Roman"/>
          <w:sz w:val="28"/>
          <w:szCs w:val="28"/>
        </w:rPr>
      </w:pPr>
    </w:p>
    <w:p w:rsidR="00C33626" w:rsidRPr="00FD35DC" w:rsidRDefault="00C33626" w:rsidP="0015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u w:val="single"/>
        </w:rPr>
      </w:pPr>
    </w:p>
    <w:p w:rsidR="00C33626" w:rsidRPr="00FD35DC" w:rsidRDefault="00C33626" w:rsidP="00157E21">
      <w:pPr>
        <w:jc w:val="center"/>
        <w:rPr>
          <w:rFonts w:cs="Calibri"/>
          <w:sz w:val="28"/>
        </w:rPr>
      </w:pPr>
    </w:p>
    <w:p w:rsidR="00C33626" w:rsidRPr="00FD35DC" w:rsidRDefault="00C33626">
      <w:pPr>
        <w:ind w:firstLine="709"/>
        <w:jc w:val="both"/>
        <w:rPr>
          <w:rFonts w:ascii="Times New Roman" w:hAnsi="Times New Roman"/>
          <w:i/>
          <w:sz w:val="28"/>
        </w:rPr>
      </w:pPr>
    </w:p>
    <w:p w:rsidR="00C33626" w:rsidRPr="00FD35DC" w:rsidRDefault="00C33626">
      <w:pPr>
        <w:ind w:firstLine="709"/>
        <w:jc w:val="both"/>
        <w:rPr>
          <w:rFonts w:ascii="Times New Roman" w:hAnsi="Times New Roman"/>
          <w:i/>
          <w:sz w:val="28"/>
        </w:rPr>
      </w:pPr>
    </w:p>
    <w:p w:rsidR="00C33626" w:rsidRPr="00FD35DC" w:rsidRDefault="00C33626">
      <w:pPr>
        <w:ind w:firstLine="709"/>
        <w:jc w:val="both"/>
        <w:rPr>
          <w:rFonts w:ascii="Times New Roman" w:hAnsi="Times New Roman"/>
          <w:i/>
          <w:sz w:val="28"/>
        </w:rPr>
      </w:pPr>
    </w:p>
    <w:p w:rsidR="00C33626" w:rsidRPr="00FD35DC" w:rsidRDefault="00C33626">
      <w:pPr>
        <w:ind w:firstLine="709"/>
        <w:jc w:val="both"/>
        <w:rPr>
          <w:rFonts w:ascii="Times New Roman" w:hAnsi="Times New Roman"/>
          <w:i/>
          <w:sz w:val="28"/>
        </w:rPr>
      </w:pPr>
    </w:p>
    <w:p w:rsidR="00C33626" w:rsidRPr="00FD35DC" w:rsidRDefault="00C33626">
      <w:pPr>
        <w:ind w:firstLine="709"/>
        <w:jc w:val="both"/>
        <w:rPr>
          <w:rFonts w:ascii="Times New Roman" w:hAnsi="Times New Roman"/>
          <w:i/>
          <w:sz w:val="28"/>
        </w:rPr>
      </w:pPr>
    </w:p>
    <w:p w:rsidR="00C33626" w:rsidRPr="00FD35DC" w:rsidRDefault="00C33626">
      <w:pPr>
        <w:ind w:firstLine="709"/>
        <w:jc w:val="both"/>
        <w:rPr>
          <w:rFonts w:ascii="Times New Roman" w:hAnsi="Times New Roman"/>
          <w:i/>
          <w:sz w:val="28"/>
        </w:rPr>
      </w:pPr>
    </w:p>
    <w:p w:rsidR="00C33626" w:rsidRPr="00FD35DC" w:rsidRDefault="00C33626">
      <w:pPr>
        <w:ind w:firstLine="709"/>
        <w:jc w:val="both"/>
        <w:rPr>
          <w:rFonts w:ascii="Times New Roman" w:hAnsi="Times New Roman"/>
          <w:i/>
          <w:sz w:val="28"/>
        </w:rPr>
      </w:pPr>
    </w:p>
    <w:p w:rsidR="00C33626" w:rsidRPr="00FD35DC" w:rsidRDefault="00C33626">
      <w:pPr>
        <w:ind w:firstLine="709"/>
        <w:jc w:val="both"/>
        <w:rPr>
          <w:rFonts w:ascii="Times New Roman" w:hAnsi="Times New Roman"/>
          <w:i/>
          <w:sz w:val="28"/>
        </w:rPr>
      </w:pPr>
    </w:p>
    <w:p w:rsidR="00C33626" w:rsidRPr="00FD35DC" w:rsidRDefault="00C33626">
      <w:pPr>
        <w:ind w:firstLine="709"/>
        <w:jc w:val="both"/>
        <w:rPr>
          <w:rFonts w:ascii="Times New Roman" w:hAnsi="Times New Roman"/>
          <w:i/>
          <w:sz w:val="28"/>
        </w:rPr>
      </w:pPr>
    </w:p>
    <w:p w:rsidR="00C33626" w:rsidRPr="00FD35DC" w:rsidRDefault="00C33626">
      <w:pPr>
        <w:ind w:firstLine="709"/>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Default="00C33626" w:rsidP="00FE5181">
      <w:pPr>
        <w:jc w:val="both"/>
        <w:rPr>
          <w:rFonts w:ascii="Times New Roman" w:hAnsi="Times New Roman"/>
          <w:i/>
          <w:sz w:val="28"/>
        </w:rPr>
      </w:pPr>
    </w:p>
    <w:p w:rsidR="00C33626" w:rsidRPr="00FD35DC" w:rsidRDefault="00C33626" w:rsidP="00FE5181">
      <w:pPr>
        <w:jc w:val="both"/>
        <w:rPr>
          <w:rFonts w:ascii="Times New Roman" w:hAnsi="Times New Roman"/>
          <w:i/>
          <w:sz w:val="28"/>
        </w:rPr>
      </w:pPr>
    </w:p>
    <w:p w:rsidR="00C33626" w:rsidRPr="00FD35DC" w:rsidRDefault="00C33626">
      <w:pPr>
        <w:ind w:left="4956"/>
        <w:jc w:val="right"/>
        <w:rPr>
          <w:rFonts w:ascii="Times New Roman" w:hAnsi="Times New Roman"/>
          <w:sz w:val="28"/>
        </w:rPr>
      </w:pPr>
      <w:r w:rsidRPr="00FD35DC">
        <w:rPr>
          <w:rFonts w:ascii="Times New Roman" w:hAnsi="Times New Roman"/>
          <w:i/>
          <w:sz w:val="28"/>
        </w:rPr>
        <w:lastRenderedPageBreak/>
        <w:t xml:space="preserve">     </w:t>
      </w:r>
      <w:r w:rsidRPr="00FD35DC">
        <w:rPr>
          <w:rFonts w:ascii="Times New Roman" w:hAnsi="Times New Roman"/>
          <w:sz w:val="28"/>
        </w:rPr>
        <w:t>Приложение № 2</w:t>
      </w:r>
    </w:p>
    <w:p w:rsidR="00C33626" w:rsidRDefault="00C33626">
      <w:pPr>
        <w:ind w:left="4248"/>
        <w:jc w:val="right"/>
        <w:rPr>
          <w:rFonts w:ascii="Times New Roman" w:hAnsi="Times New Roman"/>
          <w:sz w:val="28"/>
        </w:rPr>
      </w:pPr>
      <w:r w:rsidRPr="00FD35DC">
        <w:rPr>
          <w:rFonts w:ascii="Times New Roman" w:hAnsi="Times New Roman"/>
          <w:sz w:val="28"/>
        </w:rPr>
        <w:t xml:space="preserve">        к Постановлению администрации </w:t>
      </w:r>
    </w:p>
    <w:p w:rsidR="0004214F" w:rsidRPr="00FD35DC" w:rsidRDefault="0004214F">
      <w:pPr>
        <w:ind w:left="4248"/>
        <w:jc w:val="right"/>
        <w:rPr>
          <w:rFonts w:ascii="Times New Roman" w:hAnsi="Times New Roman"/>
          <w:sz w:val="28"/>
        </w:rPr>
      </w:pPr>
      <w:r>
        <w:rPr>
          <w:rFonts w:ascii="Times New Roman" w:hAnsi="Times New Roman"/>
          <w:sz w:val="28"/>
        </w:rPr>
        <w:t>Благовещенского сельсовета</w:t>
      </w:r>
    </w:p>
    <w:p w:rsidR="00C33626" w:rsidRPr="00FD35DC" w:rsidRDefault="0004214F">
      <w:pPr>
        <w:ind w:left="4956"/>
        <w:jc w:val="right"/>
        <w:rPr>
          <w:rFonts w:ascii="Times New Roman" w:hAnsi="Times New Roman"/>
          <w:sz w:val="28"/>
        </w:rPr>
      </w:pPr>
      <w:r>
        <w:rPr>
          <w:rFonts w:ascii="Times New Roman" w:hAnsi="Times New Roman"/>
          <w:sz w:val="28"/>
        </w:rPr>
        <w:t xml:space="preserve">    от «18»  ноября  2016 № 100</w:t>
      </w:r>
    </w:p>
    <w:p w:rsidR="00C33626" w:rsidRPr="00FD35DC" w:rsidRDefault="00C33626" w:rsidP="003446A3">
      <w:pPr>
        <w:rPr>
          <w:rFonts w:ascii="Times New Roman" w:hAnsi="Times New Roman"/>
          <w:b/>
          <w:sz w:val="28"/>
        </w:rPr>
      </w:pPr>
    </w:p>
    <w:p w:rsidR="00C33626" w:rsidRPr="00FD35DC" w:rsidRDefault="00C33626" w:rsidP="003446A3">
      <w:pPr>
        <w:rPr>
          <w:rFonts w:ascii="Times New Roman" w:hAnsi="Times New Roman"/>
          <w:b/>
          <w:sz w:val="28"/>
        </w:rPr>
      </w:pPr>
    </w:p>
    <w:p w:rsidR="00C33626" w:rsidRPr="00FD35DC" w:rsidRDefault="00C33626">
      <w:pPr>
        <w:jc w:val="center"/>
        <w:rPr>
          <w:rFonts w:ascii="Times New Roman" w:hAnsi="Times New Roman"/>
          <w:b/>
          <w:sz w:val="28"/>
        </w:rPr>
      </w:pPr>
      <w:r w:rsidRPr="00FD35DC">
        <w:rPr>
          <w:rFonts w:ascii="Times New Roman" w:hAnsi="Times New Roman"/>
          <w:b/>
          <w:sz w:val="28"/>
        </w:rPr>
        <w:t>Состав</w:t>
      </w:r>
    </w:p>
    <w:p w:rsidR="00C33626" w:rsidRPr="00FD35DC" w:rsidRDefault="00C33626" w:rsidP="004B20F4">
      <w:pPr>
        <w:jc w:val="center"/>
        <w:rPr>
          <w:rFonts w:ascii="Times New Roman" w:hAnsi="Times New Roman"/>
          <w:b/>
          <w:sz w:val="28"/>
        </w:rPr>
      </w:pPr>
      <w:r w:rsidRPr="00FD35DC">
        <w:rPr>
          <w:rFonts w:ascii="Times New Roman" w:hAnsi="Times New Roman"/>
          <w:b/>
          <w:sz w:val="28"/>
        </w:rPr>
        <w:t>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w:t>
      </w:r>
      <w:r w:rsidRPr="00FD35DC">
        <w:rPr>
          <w:rStyle w:val="ac"/>
          <w:rFonts w:ascii="Times New Roman" w:hAnsi="Times New Roman"/>
          <w:b/>
          <w:sz w:val="28"/>
        </w:rPr>
        <w:footnoteReference w:id="5"/>
      </w:r>
    </w:p>
    <w:p w:rsidR="00C33626" w:rsidRPr="00FD35DC" w:rsidRDefault="00C3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8"/>
        </w:rPr>
      </w:pPr>
    </w:p>
    <w:p w:rsidR="00C33626" w:rsidRPr="00FD35DC" w:rsidRDefault="00C3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8"/>
        </w:rPr>
      </w:pPr>
    </w:p>
    <w:tbl>
      <w:tblPr>
        <w:tblW w:w="9514" w:type="dxa"/>
        <w:tblInd w:w="62" w:type="dxa"/>
        <w:tblLayout w:type="fixed"/>
        <w:tblCellMar>
          <w:top w:w="102" w:type="dxa"/>
          <w:left w:w="62" w:type="dxa"/>
          <w:bottom w:w="102" w:type="dxa"/>
          <w:right w:w="62" w:type="dxa"/>
        </w:tblCellMar>
        <w:tblLook w:val="0000"/>
      </w:tblPr>
      <w:tblGrid>
        <w:gridCol w:w="3515"/>
        <w:gridCol w:w="330"/>
        <w:gridCol w:w="5669"/>
      </w:tblGrid>
      <w:tr w:rsidR="00C33626" w:rsidRPr="00FD35DC" w:rsidTr="004B20F4">
        <w:tc>
          <w:tcPr>
            <w:tcW w:w="3515" w:type="dxa"/>
          </w:tcPr>
          <w:p w:rsidR="00C33626" w:rsidRPr="00FD35DC" w:rsidRDefault="00C33626" w:rsidP="000A05C1">
            <w:pPr>
              <w:autoSpaceDE w:val="0"/>
              <w:autoSpaceDN w:val="0"/>
              <w:adjustRightInd w:val="0"/>
              <w:rPr>
                <w:rFonts w:ascii="Times New Roman" w:hAnsi="Times New Roman"/>
                <w:b/>
                <w:bCs/>
                <w:sz w:val="28"/>
                <w:szCs w:val="28"/>
              </w:rPr>
            </w:pPr>
            <w:r w:rsidRPr="00FD35DC">
              <w:rPr>
                <w:rFonts w:ascii="Times New Roman" w:hAnsi="Times New Roman"/>
                <w:b/>
                <w:bCs/>
                <w:sz w:val="28"/>
                <w:szCs w:val="28"/>
              </w:rPr>
              <w:t>Председатель комиссии</w:t>
            </w:r>
          </w:p>
          <w:p w:rsidR="00C33626" w:rsidRPr="00FD35DC" w:rsidRDefault="00244F24" w:rsidP="000A05C1">
            <w:pPr>
              <w:autoSpaceDE w:val="0"/>
              <w:autoSpaceDN w:val="0"/>
              <w:adjustRightInd w:val="0"/>
              <w:rPr>
                <w:rFonts w:ascii="Times New Roman" w:hAnsi="Times New Roman"/>
                <w:bCs/>
                <w:i/>
                <w:sz w:val="28"/>
                <w:szCs w:val="28"/>
              </w:rPr>
            </w:pPr>
            <w:r>
              <w:rPr>
                <w:rFonts w:ascii="Times New Roman" w:hAnsi="Times New Roman"/>
                <w:bCs/>
                <w:i/>
                <w:sz w:val="28"/>
                <w:szCs w:val="28"/>
              </w:rPr>
              <w:t>Чумакова Валентина Николаевна</w:t>
            </w:r>
          </w:p>
          <w:p w:rsidR="00C33626" w:rsidRPr="00FD35DC" w:rsidRDefault="00C33626" w:rsidP="000A05C1">
            <w:pPr>
              <w:autoSpaceDE w:val="0"/>
              <w:autoSpaceDN w:val="0"/>
              <w:adjustRightInd w:val="0"/>
              <w:rPr>
                <w:rFonts w:ascii="Times New Roman" w:hAnsi="Times New Roman"/>
                <w:bCs/>
                <w:i/>
                <w:sz w:val="28"/>
                <w:szCs w:val="28"/>
              </w:rPr>
            </w:pPr>
          </w:p>
        </w:tc>
        <w:tc>
          <w:tcPr>
            <w:tcW w:w="330" w:type="dxa"/>
          </w:tcPr>
          <w:p w:rsidR="00C33626" w:rsidRPr="00FD35DC" w:rsidRDefault="00C33626" w:rsidP="000A05C1">
            <w:pPr>
              <w:autoSpaceDE w:val="0"/>
              <w:autoSpaceDN w:val="0"/>
              <w:adjustRightInd w:val="0"/>
              <w:jc w:val="center"/>
              <w:rPr>
                <w:rFonts w:ascii="Times New Roman" w:hAnsi="Times New Roman"/>
                <w:bCs/>
                <w:sz w:val="28"/>
                <w:szCs w:val="28"/>
              </w:rPr>
            </w:pPr>
            <w:r w:rsidRPr="00FD35DC">
              <w:rPr>
                <w:rFonts w:ascii="Times New Roman" w:hAnsi="Times New Roman"/>
                <w:bCs/>
                <w:sz w:val="28"/>
                <w:szCs w:val="28"/>
              </w:rPr>
              <w:t>-</w:t>
            </w:r>
          </w:p>
        </w:tc>
        <w:tc>
          <w:tcPr>
            <w:tcW w:w="5669" w:type="dxa"/>
          </w:tcPr>
          <w:p w:rsidR="00C33626" w:rsidRPr="00FD35DC" w:rsidRDefault="00244F24" w:rsidP="004B20F4">
            <w:pPr>
              <w:autoSpaceDE w:val="0"/>
              <w:autoSpaceDN w:val="0"/>
              <w:adjustRightInd w:val="0"/>
              <w:jc w:val="right"/>
              <w:rPr>
                <w:rFonts w:ascii="Times New Roman" w:hAnsi="Times New Roman"/>
                <w:bCs/>
                <w:i/>
                <w:sz w:val="28"/>
                <w:szCs w:val="28"/>
              </w:rPr>
            </w:pPr>
            <w:r>
              <w:rPr>
                <w:rFonts w:ascii="Times New Roman" w:hAnsi="Times New Roman"/>
                <w:bCs/>
                <w:i/>
                <w:sz w:val="28"/>
                <w:szCs w:val="28"/>
              </w:rPr>
              <w:t>Глава Благовещенского сельсовета</w:t>
            </w:r>
          </w:p>
        </w:tc>
      </w:tr>
      <w:tr w:rsidR="00C33626" w:rsidRPr="00FD35DC" w:rsidTr="004B20F4">
        <w:tc>
          <w:tcPr>
            <w:tcW w:w="3515" w:type="dxa"/>
          </w:tcPr>
          <w:p w:rsidR="00C33626" w:rsidRPr="00FD35DC" w:rsidRDefault="00C33626" w:rsidP="003446A3">
            <w:pPr>
              <w:autoSpaceDE w:val="0"/>
              <w:autoSpaceDN w:val="0"/>
              <w:adjustRightInd w:val="0"/>
              <w:rPr>
                <w:rFonts w:ascii="Times New Roman" w:hAnsi="Times New Roman"/>
                <w:b/>
                <w:bCs/>
                <w:sz w:val="28"/>
                <w:szCs w:val="28"/>
              </w:rPr>
            </w:pPr>
            <w:r w:rsidRPr="00FD35DC">
              <w:rPr>
                <w:rFonts w:ascii="Times New Roman" w:hAnsi="Times New Roman"/>
                <w:b/>
                <w:bCs/>
                <w:sz w:val="28"/>
                <w:szCs w:val="28"/>
              </w:rPr>
              <w:t>Заместитель председателя комиссии</w:t>
            </w:r>
          </w:p>
          <w:p w:rsidR="00C33626" w:rsidRPr="00FD35DC" w:rsidRDefault="00244F24" w:rsidP="000A05C1">
            <w:pPr>
              <w:autoSpaceDE w:val="0"/>
              <w:autoSpaceDN w:val="0"/>
              <w:adjustRightInd w:val="0"/>
              <w:jc w:val="both"/>
              <w:rPr>
                <w:rFonts w:ascii="Times New Roman" w:hAnsi="Times New Roman"/>
                <w:bCs/>
                <w:i/>
                <w:sz w:val="28"/>
                <w:szCs w:val="28"/>
              </w:rPr>
            </w:pPr>
            <w:r>
              <w:rPr>
                <w:rFonts w:ascii="Times New Roman" w:hAnsi="Times New Roman"/>
                <w:bCs/>
                <w:i/>
                <w:sz w:val="28"/>
                <w:szCs w:val="28"/>
              </w:rPr>
              <w:t>Косолапова Ксения Сергеевна</w:t>
            </w:r>
          </w:p>
          <w:p w:rsidR="00C33626" w:rsidRPr="00FD35DC" w:rsidRDefault="00C33626" w:rsidP="000A05C1">
            <w:pPr>
              <w:autoSpaceDE w:val="0"/>
              <w:autoSpaceDN w:val="0"/>
              <w:adjustRightInd w:val="0"/>
              <w:jc w:val="both"/>
              <w:rPr>
                <w:rFonts w:ascii="Times New Roman" w:hAnsi="Times New Roman"/>
                <w:bCs/>
                <w:i/>
                <w:sz w:val="28"/>
                <w:szCs w:val="28"/>
              </w:rPr>
            </w:pPr>
          </w:p>
        </w:tc>
        <w:tc>
          <w:tcPr>
            <w:tcW w:w="330" w:type="dxa"/>
          </w:tcPr>
          <w:p w:rsidR="00C33626" w:rsidRPr="00FD35DC" w:rsidRDefault="00C33626" w:rsidP="000A05C1">
            <w:pPr>
              <w:autoSpaceDE w:val="0"/>
              <w:autoSpaceDN w:val="0"/>
              <w:adjustRightInd w:val="0"/>
              <w:jc w:val="center"/>
              <w:rPr>
                <w:rFonts w:ascii="Times New Roman" w:hAnsi="Times New Roman"/>
                <w:bCs/>
                <w:sz w:val="28"/>
                <w:szCs w:val="28"/>
              </w:rPr>
            </w:pPr>
            <w:r w:rsidRPr="00FD35DC">
              <w:rPr>
                <w:rFonts w:ascii="Times New Roman" w:hAnsi="Times New Roman"/>
                <w:bCs/>
                <w:sz w:val="28"/>
                <w:szCs w:val="28"/>
              </w:rPr>
              <w:t>-</w:t>
            </w:r>
          </w:p>
        </w:tc>
        <w:tc>
          <w:tcPr>
            <w:tcW w:w="5669" w:type="dxa"/>
          </w:tcPr>
          <w:p w:rsidR="00C33626" w:rsidRPr="00FD35DC" w:rsidRDefault="00244F24" w:rsidP="004B20F4">
            <w:pPr>
              <w:autoSpaceDE w:val="0"/>
              <w:autoSpaceDN w:val="0"/>
              <w:adjustRightInd w:val="0"/>
              <w:jc w:val="right"/>
              <w:rPr>
                <w:rFonts w:ascii="Times New Roman" w:hAnsi="Times New Roman"/>
                <w:bCs/>
                <w:sz w:val="28"/>
                <w:szCs w:val="28"/>
              </w:rPr>
            </w:pPr>
            <w:r>
              <w:rPr>
                <w:rFonts w:ascii="Times New Roman" w:hAnsi="Times New Roman"/>
                <w:bCs/>
                <w:i/>
                <w:sz w:val="28"/>
                <w:szCs w:val="28"/>
              </w:rPr>
              <w:t>Заместитель главы Благовещенского сельсовета</w:t>
            </w:r>
          </w:p>
        </w:tc>
      </w:tr>
      <w:tr w:rsidR="00C33626" w:rsidRPr="00FD35DC" w:rsidTr="004B20F4">
        <w:tc>
          <w:tcPr>
            <w:tcW w:w="3515" w:type="dxa"/>
          </w:tcPr>
          <w:p w:rsidR="00C33626" w:rsidRPr="007974D9" w:rsidRDefault="00C33626" w:rsidP="003446A3">
            <w:pPr>
              <w:autoSpaceDE w:val="0"/>
              <w:autoSpaceDN w:val="0"/>
              <w:adjustRightInd w:val="0"/>
              <w:rPr>
                <w:rFonts w:ascii="Times New Roman" w:hAnsi="Times New Roman"/>
                <w:b/>
                <w:bCs/>
                <w:sz w:val="28"/>
                <w:szCs w:val="28"/>
              </w:rPr>
            </w:pPr>
            <w:r w:rsidRPr="007974D9">
              <w:rPr>
                <w:rFonts w:ascii="Times New Roman" w:hAnsi="Times New Roman"/>
                <w:b/>
                <w:bCs/>
                <w:sz w:val="28"/>
                <w:szCs w:val="28"/>
              </w:rPr>
              <w:t xml:space="preserve">Секретарь комиссии </w:t>
            </w:r>
          </w:p>
          <w:p w:rsidR="00C33626" w:rsidRPr="007974D9" w:rsidRDefault="00244F24" w:rsidP="003446A3">
            <w:pPr>
              <w:autoSpaceDE w:val="0"/>
              <w:autoSpaceDN w:val="0"/>
              <w:adjustRightInd w:val="0"/>
              <w:rPr>
                <w:rFonts w:ascii="Times New Roman" w:hAnsi="Times New Roman"/>
                <w:bCs/>
                <w:i/>
                <w:sz w:val="28"/>
                <w:szCs w:val="28"/>
              </w:rPr>
            </w:pPr>
            <w:r w:rsidRPr="007974D9">
              <w:rPr>
                <w:rFonts w:ascii="Times New Roman" w:hAnsi="Times New Roman"/>
                <w:bCs/>
                <w:i/>
                <w:sz w:val="28"/>
                <w:szCs w:val="28"/>
              </w:rPr>
              <w:t>Терешкова Флюра Рашидовна</w:t>
            </w:r>
          </w:p>
          <w:p w:rsidR="00244F24" w:rsidRPr="007974D9" w:rsidRDefault="00244F24" w:rsidP="003446A3">
            <w:pPr>
              <w:autoSpaceDE w:val="0"/>
              <w:autoSpaceDN w:val="0"/>
              <w:adjustRightInd w:val="0"/>
              <w:rPr>
                <w:rFonts w:ascii="Times New Roman" w:hAnsi="Times New Roman"/>
                <w:bCs/>
                <w:i/>
                <w:sz w:val="28"/>
                <w:szCs w:val="28"/>
              </w:rPr>
            </w:pPr>
          </w:p>
          <w:p w:rsidR="00244F24" w:rsidRPr="007974D9" w:rsidRDefault="00244F24" w:rsidP="003446A3">
            <w:pPr>
              <w:autoSpaceDE w:val="0"/>
              <w:autoSpaceDN w:val="0"/>
              <w:adjustRightInd w:val="0"/>
              <w:rPr>
                <w:rFonts w:ascii="Times New Roman" w:hAnsi="Times New Roman"/>
                <w:bCs/>
                <w:i/>
                <w:sz w:val="28"/>
                <w:szCs w:val="28"/>
              </w:rPr>
            </w:pPr>
          </w:p>
          <w:p w:rsidR="00C33626" w:rsidRPr="007974D9" w:rsidRDefault="00C33626" w:rsidP="003446A3">
            <w:pPr>
              <w:autoSpaceDE w:val="0"/>
              <w:autoSpaceDN w:val="0"/>
              <w:adjustRightInd w:val="0"/>
              <w:rPr>
                <w:rFonts w:ascii="Times New Roman" w:hAnsi="Times New Roman"/>
                <w:bCs/>
                <w:i/>
                <w:sz w:val="28"/>
                <w:szCs w:val="28"/>
              </w:rPr>
            </w:pPr>
          </w:p>
        </w:tc>
        <w:tc>
          <w:tcPr>
            <w:tcW w:w="330" w:type="dxa"/>
          </w:tcPr>
          <w:p w:rsidR="00C33626" w:rsidRPr="007974D9" w:rsidRDefault="00C33626" w:rsidP="000A05C1">
            <w:pPr>
              <w:autoSpaceDE w:val="0"/>
              <w:autoSpaceDN w:val="0"/>
              <w:adjustRightInd w:val="0"/>
              <w:jc w:val="both"/>
              <w:rPr>
                <w:rFonts w:ascii="Times New Roman" w:hAnsi="Times New Roman"/>
                <w:bCs/>
                <w:sz w:val="28"/>
                <w:szCs w:val="28"/>
              </w:rPr>
            </w:pPr>
            <w:r w:rsidRPr="007974D9">
              <w:rPr>
                <w:rFonts w:ascii="Times New Roman" w:hAnsi="Times New Roman"/>
                <w:bCs/>
                <w:sz w:val="28"/>
                <w:szCs w:val="28"/>
              </w:rPr>
              <w:lastRenderedPageBreak/>
              <w:t>-</w:t>
            </w:r>
          </w:p>
        </w:tc>
        <w:tc>
          <w:tcPr>
            <w:tcW w:w="5669" w:type="dxa"/>
          </w:tcPr>
          <w:p w:rsidR="00C33626" w:rsidRPr="00FD35DC" w:rsidRDefault="00244F24" w:rsidP="004B20F4">
            <w:pPr>
              <w:autoSpaceDE w:val="0"/>
              <w:autoSpaceDN w:val="0"/>
              <w:adjustRightInd w:val="0"/>
              <w:jc w:val="right"/>
              <w:rPr>
                <w:rFonts w:ascii="Times New Roman" w:hAnsi="Times New Roman"/>
                <w:bCs/>
                <w:sz w:val="28"/>
                <w:szCs w:val="28"/>
              </w:rPr>
            </w:pPr>
            <w:r>
              <w:rPr>
                <w:rFonts w:ascii="Times New Roman" w:hAnsi="Times New Roman"/>
                <w:bCs/>
                <w:i/>
                <w:sz w:val="28"/>
                <w:szCs w:val="28"/>
              </w:rPr>
              <w:t>Специалист 2 категории Администрации Благовещенского сельсовета</w:t>
            </w:r>
          </w:p>
        </w:tc>
      </w:tr>
      <w:tr w:rsidR="00C33626" w:rsidRPr="00E34EBE" w:rsidTr="004B20F4">
        <w:tc>
          <w:tcPr>
            <w:tcW w:w="3515" w:type="dxa"/>
          </w:tcPr>
          <w:p w:rsidR="00C33626" w:rsidRPr="00E34EBE" w:rsidRDefault="00C33626" w:rsidP="000A05C1">
            <w:pPr>
              <w:autoSpaceDE w:val="0"/>
              <w:autoSpaceDN w:val="0"/>
              <w:adjustRightInd w:val="0"/>
              <w:jc w:val="both"/>
              <w:rPr>
                <w:rFonts w:ascii="Times New Roman" w:hAnsi="Times New Roman"/>
                <w:b/>
                <w:bCs/>
                <w:i/>
                <w:sz w:val="28"/>
                <w:szCs w:val="28"/>
              </w:rPr>
            </w:pPr>
            <w:r w:rsidRPr="00E34EBE">
              <w:rPr>
                <w:rFonts w:ascii="Times New Roman" w:hAnsi="Times New Roman"/>
                <w:b/>
                <w:bCs/>
                <w:i/>
                <w:sz w:val="28"/>
                <w:szCs w:val="28"/>
              </w:rPr>
              <w:lastRenderedPageBreak/>
              <w:t>Члены комиссии</w:t>
            </w:r>
          </w:p>
          <w:p w:rsidR="00C33626" w:rsidRPr="00E34EBE" w:rsidRDefault="00CE5426" w:rsidP="000A05C1">
            <w:pPr>
              <w:autoSpaceDE w:val="0"/>
              <w:autoSpaceDN w:val="0"/>
              <w:adjustRightInd w:val="0"/>
              <w:jc w:val="both"/>
              <w:rPr>
                <w:rFonts w:ascii="Times New Roman" w:hAnsi="Times New Roman"/>
                <w:bCs/>
                <w:i/>
                <w:sz w:val="28"/>
                <w:szCs w:val="28"/>
              </w:rPr>
            </w:pPr>
            <w:r w:rsidRPr="00E34EBE">
              <w:rPr>
                <w:rFonts w:ascii="Times New Roman" w:hAnsi="Times New Roman"/>
                <w:bCs/>
                <w:i/>
                <w:sz w:val="28"/>
                <w:szCs w:val="28"/>
              </w:rPr>
              <w:t>- Шестаков Алексей Владимирович</w:t>
            </w:r>
          </w:p>
        </w:tc>
        <w:tc>
          <w:tcPr>
            <w:tcW w:w="330" w:type="dxa"/>
          </w:tcPr>
          <w:p w:rsidR="00C33626" w:rsidRPr="00E34EBE" w:rsidRDefault="00C33626" w:rsidP="000A05C1">
            <w:pPr>
              <w:autoSpaceDE w:val="0"/>
              <w:autoSpaceDN w:val="0"/>
              <w:adjustRightInd w:val="0"/>
              <w:jc w:val="both"/>
              <w:rPr>
                <w:rFonts w:ascii="Times New Roman" w:hAnsi="Times New Roman"/>
                <w:bCs/>
                <w:i/>
                <w:sz w:val="28"/>
                <w:szCs w:val="28"/>
              </w:rPr>
            </w:pPr>
          </w:p>
        </w:tc>
        <w:tc>
          <w:tcPr>
            <w:tcW w:w="5669" w:type="dxa"/>
          </w:tcPr>
          <w:p w:rsidR="00C33626" w:rsidRPr="00E34EBE" w:rsidRDefault="00E34EBE" w:rsidP="004B20F4">
            <w:pPr>
              <w:autoSpaceDE w:val="0"/>
              <w:autoSpaceDN w:val="0"/>
              <w:adjustRightInd w:val="0"/>
              <w:jc w:val="right"/>
              <w:rPr>
                <w:rFonts w:ascii="Times New Roman" w:hAnsi="Times New Roman"/>
                <w:bCs/>
                <w:i/>
                <w:sz w:val="28"/>
                <w:szCs w:val="28"/>
              </w:rPr>
            </w:pPr>
            <w:r>
              <w:rPr>
                <w:rFonts w:ascii="Times New Roman" w:hAnsi="Times New Roman"/>
                <w:bCs/>
                <w:i/>
                <w:sz w:val="28"/>
                <w:szCs w:val="28"/>
              </w:rPr>
              <w:t xml:space="preserve">- </w:t>
            </w:r>
            <w:r w:rsidR="00CE5426" w:rsidRPr="00E34EBE">
              <w:rPr>
                <w:rFonts w:ascii="Times New Roman" w:hAnsi="Times New Roman"/>
                <w:bCs/>
                <w:i/>
                <w:sz w:val="28"/>
                <w:szCs w:val="28"/>
              </w:rPr>
              <w:t>заместитель главы района по вопросам строительства и жилищно-коммунального хозяйства - член комиссии по согласованию</w:t>
            </w:r>
          </w:p>
        </w:tc>
      </w:tr>
    </w:tbl>
    <w:p w:rsidR="00E34EBE" w:rsidRDefault="00E34EBE" w:rsidP="007C263B">
      <w:pPr>
        <w:autoSpaceDE w:val="0"/>
        <w:autoSpaceDN w:val="0"/>
        <w:adjustRightInd w:val="0"/>
        <w:jc w:val="both"/>
        <w:rPr>
          <w:rFonts w:ascii="Times New Roman" w:hAnsi="Times New Roman"/>
          <w:i/>
          <w:sz w:val="28"/>
          <w:szCs w:val="28"/>
        </w:rPr>
      </w:pPr>
    </w:p>
    <w:p w:rsidR="00E34EBE" w:rsidRDefault="00E34EBE" w:rsidP="007C263B">
      <w:pPr>
        <w:autoSpaceDE w:val="0"/>
        <w:autoSpaceDN w:val="0"/>
        <w:adjustRightInd w:val="0"/>
        <w:jc w:val="both"/>
        <w:rPr>
          <w:rFonts w:ascii="Times New Roman" w:hAnsi="Times New Roman"/>
          <w:i/>
          <w:sz w:val="28"/>
          <w:szCs w:val="28"/>
        </w:rPr>
      </w:pPr>
    </w:p>
    <w:p w:rsidR="00C33626" w:rsidRPr="00E34EBE" w:rsidRDefault="00CE5426" w:rsidP="007C263B">
      <w:pPr>
        <w:autoSpaceDE w:val="0"/>
        <w:autoSpaceDN w:val="0"/>
        <w:adjustRightInd w:val="0"/>
        <w:jc w:val="both"/>
        <w:rPr>
          <w:rFonts w:ascii="Times New Roman" w:hAnsi="Times New Roman"/>
          <w:i/>
          <w:sz w:val="28"/>
          <w:szCs w:val="28"/>
        </w:rPr>
      </w:pPr>
      <w:r w:rsidRPr="00E34EBE">
        <w:rPr>
          <w:rFonts w:ascii="Times New Roman" w:hAnsi="Times New Roman"/>
          <w:i/>
          <w:sz w:val="28"/>
          <w:szCs w:val="28"/>
        </w:rPr>
        <w:t>- Берзина Лиди</w:t>
      </w:r>
      <w:r w:rsidR="00E34EBE">
        <w:rPr>
          <w:rFonts w:ascii="Times New Roman" w:hAnsi="Times New Roman"/>
          <w:i/>
          <w:sz w:val="28"/>
          <w:szCs w:val="28"/>
        </w:rPr>
        <w:t xml:space="preserve">я Степановна          - </w:t>
      </w:r>
      <w:r w:rsidRPr="00E34EBE">
        <w:rPr>
          <w:rFonts w:ascii="Times New Roman" w:hAnsi="Times New Roman"/>
          <w:i/>
          <w:sz w:val="28"/>
          <w:szCs w:val="28"/>
        </w:rPr>
        <w:t xml:space="preserve"> ведущий специалист  - архитектор отдела </w:t>
      </w:r>
      <w:r w:rsidRPr="00E34EBE">
        <w:rPr>
          <w:rFonts w:ascii="Times New Roman" w:hAnsi="Times New Roman"/>
          <w:i/>
          <w:sz w:val="28"/>
          <w:szCs w:val="28"/>
        </w:rPr>
        <w:br/>
        <w:t xml:space="preserve">                                                                оперативного управления администрации </w:t>
      </w:r>
    </w:p>
    <w:p w:rsidR="00CE5426" w:rsidRPr="00E34EBE" w:rsidRDefault="00CE5426" w:rsidP="00CE5426">
      <w:pPr>
        <w:autoSpaceDE w:val="0"/>
        <w:autoSpaceDN w:val="0"/>
        <w:adjustRightInd w:val="0"/>
        <w:ind w:left="4111" w:hanging="4111"/>
        <w:jc w:val="both"/>
        <w:rPr>
          <w:rFonts w:ascii="Times New Roman" w:hAnsi="Times New Roman"/>
          <w:i/>
          <w:sz w:val="28"/>
          <w:szCs w:val="28"/>
        </w:rPr>
      </w:pPr>
      <w:r w:rsidRPr="00E34EBE">
        <w:rPr>
          <w:rFonts w:ascii="Times New Roman" w:hAnsi="Times New Roman"/>
          <w:i/>
          <w:sz w:val="28"/>
          <w:szCs w:val="28"/>
        </w:rPr>
        <w:t xml:space="preserve">                                                               Ирбейского района – член комиссии, по                           согласованию </w:t>
      </w:r>
    </w:p>
    <w:p w:rsidR="00E34EBE" w:rsidRDefault="00E34EBE" w:rsidP="00CE5426">
      <w:pPr>
        <w:autoSpaceDE w:val="0"/>
        <w:autoSpaceDN w:val="0"/>
        <w:adjustRightInd w:val="0"/>
        <w:ind w:left="4111" w:hanging="4111"/>
        <w:jc w:val="both"/>
        <w:rPr>
          <w:rFonts w:ascii="Times New Roman" w:hAnsi="Times New Roman"/>
          <w:i/>
          <w:sz w:val="28"/>
          <w:szCs w:val="28"/>
        </w:rPr>
      </w:pPr>
    </w:p>
    <w:p w:rsidR="00E34EBE" w:rsidRDefault="00E34EBE" w:rsidP="00CE5426">
      <w:pPr>
        <w:autoSpaceDE w:val="0"/>
        <w:autoSpaceDN w:val="0"/>
        <w:adjustRightInd w:val="0"/>
        <w:ind w:left="4111" w:hanging="4111"/>
        <w:jc w:val="both"/>
        <w:rPr>
          <w:rFonts w:ascii="Times New Roman" w:hAnsi="Times New Roman"/>
          <w:i/>
          <w:sz w:val="28"/>
          <w:szCs w:val="28"/>
        </w:rPr>
      </w:pPr>
    </w:p>
    <w:p w:rsidR="00CE5426" w:rsidRPr="00E34EBE" w:rsidRDefault="00CE5426" w:rsidP="00CE5426">
      <w:pPr>
        <w:autoSpaceDE w:val="0"/>
        <w:autoSpaceDN w:val="0"/>
        <w:adjustRightInd w:val="0"/>
        <w:ind w:left="4111" w:hanging="4111"/>
        <w:jc w:val="both"/>
        <w:rPr>
          <w:rFonts w:ascii="Times New Roman" w:hAnsi="Times New Roman"/>
          <w:i/>
          <w:sz w:val="28"/>
          <w:szCs w:val="28"/>
        </w:rPr>
      </w:pPr>
      <w:r w:rsidRPr="00E34EBE">
        <w:rPr>
          <w:rFonts w:ascii="Times New Roman" w:hAnsi="Times New Roman"/>
          <w:i/>
          <w:sz w:val="28"/>
          <w:szCs w:val="28"/>
        </w:rPr>
        <w:t xml:space="preserve">- Охримов Олег Михайлович   </w:t>
      </w:r>
      <w:r w:rsidR="00E34EBE">
        <w:rPr>
          <w:rFonts w:ascii="Times New Roman" w:hAnsi="Times New Roman"/>
          <w:i/>
          <w:sz w:val="28"/>
          <w:szCs w:val="28"/>
        </w:rPr>
        <w:t xml:space="preserve">    - </w:t>
      </w:r>
      <w:r w:rsidRPr="00E34EBE">
        <w:rPr>
          <w:rFonts w:ascii="Times New Roman" w:hAnsi="Times New Roman"/>
          <w:i/>
          <w:sz w:val="28"/>
          <w:szCs w:val="28"/>
        </w:rPr>
        <w:t xml:space="preserve"> начальник ОНД и ПР по Ирбейскому и Саянскому районам УНД и ПРГУ МЧС России по Красноярскому краю подполковник внутренней службы                         </w:t>
      </w:r>
    </w:p>
    <w:sectPr w:rsidR="00CE5426" w:rsidRPr="00E34EBE" w:rsidSect="0043621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E0B" w:rsidRDefault="008D6E0B">
      <w:r>
        <w:separator/>
      </w:r>
    </w:p>
  </w:endnote>
  <w:endnote w:type="continuationSeparator" w:id="1">
    <w:p w:rsidR="008D6E0B" w:rsidRDefault="008D6E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E0B" w:rsidRDefault="008D6E0B">
      <w:r>
        <w:separator/>
      </w:r>
    </w:p>
  </w:footnote>
  <w:footnote w:type="continuationSeparator" w:id="1">
    <w:p w:rsidR="008D6E0B" w:rsidRDefault="008D6E0B">
      <w:r>
        <w:continuationSeparator/>
      </w:r>
    </w:p>
  </w:footnote>
  <w:footnote w:id="2">
    <w:p w:rsidR="00C33626" w:rsidRDefault="00C33626">
      <w:pPr>
        <w:pStyle w:val="aa"/>
      </w:pPr>
      <w:r w:rsidRPr="0028174F">
        <w:rPr>
          <w:rStyle w:val="ac"/>
          <w:rFonts w:ascii="Times New Roman" w:hAnsi="Times New Roman"/>
        </w:rPr>
        <w:footnoteRef/>
      </w:r>
      <w:r w:rsidRPr="0028174F">
        <w:rPr>
          <w:rFonts w:ascii="Times New Roman" w:hAnsi="Times New Roman"/>
        </w:rPr>
        <w:t xml:space="preserve"> Такой порядок может быть установлен настоящим Положением.</w:t>
      </w:r>
    </w:p>
  </w:footnote>
  <w:footnote w:id="3">
    <w:p w:rsidR="00C33626" w:rsidRDefault="00C33626">
      <w:pPr>
        <w:pStyle w:val="aa"/>
      </w:pPr>
      <w:r w:rsidRPr="0028174F">
        <w:rPr>
          <w:rStyle w:val="ac"/>
          <w:rFonts w:ascii="Times New Roman" w:hAnsi="Times New Roman"/>
        </w:rPr>
        <w:footnoteRef/>
      </w:r>
      <w:r w:rsidRPr="0028174F">
        <w:rPr>
          <w:rFonts w:ascii="Times New Roman" w:hAnsi="Times New Roman"/>
        </w:rPr>
        <w:t xml:space="preserve"> Может быть указан иной срок оповещения членов Комиссии о предстоящем заседании.</w:t>
      </w:r>
    </w:p>
  </w:footnote>
  <w:footnote w:id="4">
    <w:p w:rsidR="00C33626" w:rsidRDefault="00C33626">
      <w:pPr>
        <w:pStyle w:val="aa"/>
      </w:pPr>
      <w:r w:rsidRPr="00FB62F8">
        <w:rPr>
          <w:rStyle w:val="ac"/>
          <w:rFonts w:ascii="Times New Roman" w:hAnsi="Times New Roman"/>
        </w:rPr>
        <w:footnoteRef/>
      </w:r>
      <w:r w:rsidRPr="00FB62F8">
        <w:rPr>
          <w:rFonts w:ascii="Times New Roman" w:hAnsi="Times New Roman"/>
        </w:rPr>
        <w:t xml:space="preserve"> Может быть</w:t>
      </w:r>
      <w:r>
        <w:rPr>
          <w:rFonts w:ascii="Times New Roman" w:hAnsi="Times New Roman"/>
        </w:rPr>
        <w:t xml:space="preserve"> указан иной (более короткий) </w:t>
      </w:r>
      <w:r w:rsidRPr="00186468">
        <w:rPr>
          <w:rFonts w:ascii="Times New Roman" w:hAnsi="Times New Roman"/>
        </w:rPr>
        <w:t>срок</w:t>
      </w:r>
      <w:r>
        <w:rPr>
          <w:rFonts w:ascii="Times New Roman" w:hAnsi="Times New Roman"/>
        </w:rPr>
        <w:t xml:space="preserve"> передачи поступивших документов секретарю Комиссии.</w:t>
      </w:r>
    </w:p>
  </w:footnote>
  <w:footnote w:id="5">
    <w:p w:rsidR="00C33626" w:rsidRPr="000A05C1" w:rsidRDefault="00C33626" w:rsidP="000A05C1">
      <w:pPr>
        <w:pStyle w:val="ConsPlusNormal"/>
        <w:ind w:firstLine="540"/>
        <w:jc w:val="both"/>
        <w:rPr>
          <w:sz w:val="20"/>
          <w:szCs w:val="20"/>
        </w:rPr>
      </w:pPr>
      <w:r w:rsidRPr="000A05C1">
        <w:rPr>
          <w:rStyle w:val="ac"/>
          <w:sz w:val="20"/>
          <w:szCs w:val="20"/>
        </w:rPr>
        <w:footnoteRef/>
      </w:r>
      <w:r w:rsidRPr="000A05C1">
        <w:rPr>
          <w:sz w:val="20"/>
          <w:szCs w:val="20"/>
        </w:rPr>
        <w:t xml:space="preserve"> При формировании состава Комиссии необходимо учитывать требования пункта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0"/>
          <w:szCs w:val="20"/>
        </w:rPr>
        <w:t>, утвержденного Постановлением № 47, согласно которому в состав К</w:t>
      </w:r>
      <w:r w:rsidRPr="000A05C1">
        <w:rPr>
          <w:sz w:val="20"/>
          <w:szCs w:val="20"/>
        </w:rPr>
        <w:t>омиссии включаются представители органа местного самоуправления. Председателем комиссии назначается должностное лицо указанного органа местного самоуправления.</w:t>
      </w:r>
    </w:p>
    <w:p w:rsidR="00C33626" w:rsidRPr="000A05C1" w:rsidRDefault="00C33626" w:rsidP="000A05C1">
      <w:pPr>
        <w:autoSpaceDE w:val="0"/>
        <w:autoSpaceDN w:val="0"/>
        <w:adjustRightInd w:val="0"/>
        <w:ind w:firstLine="540"/>
        <w:jc w:val="both"/>
        <w:rPr>
          <w:rFonts w:ascii="Times New Roman" w:hAnsi="Times New Roman"/>
          <w:sz w:val="20"/>
          <w:szCs w:val="20"/>
        </w:rPr>
      </w:pPr>
      <w:r w:rsidRPr="000A05C1">
        <w:rPr>
          <w:rFonts w:ascii="Times New Roman" w:hAnsi="Times New Roman"/>
          <w:sz w:val="20"/>
          <w:szCs w:val="20"/>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w:t>
      </w:r>
      <w:r>
        <w:rPr>
          <w:rFonts w:ascii="Times New Roman" w:hAnsi="Times New Roman"/>
          <w:sz w:val="20"/>
          <w:szCs w:val="20"/>
        </w:rPr>
        <w:t>ителей и благополучия человека</w:t>
      </w:r>
      <w:r w:rsidRPr="000A05C1">
        <w:rPr>
          <w:rFonts w:ascii="Times New Roman" w:hAnsi="Times New Roman"/>
          <w:sz w:val="20"/>
          <w:szCs w:val="20"/>
        </w:rPr>
        <w:t>,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C33626" w:rsidRDefault="00C33626" w:rsidP="000A05C1">
      <w:pPr>
        <w:autoSpaceDE w:val="0"/>
        <w:autoSpaceDN w:val="0"/>
        <w:adjustRightInd w:val="0"/>
        <w:ind w:firstLine="540"/>
        <w:jc w:val="both"/>
        <w:rPr>
          <w:rFonts w:ascii="Times New Roman" w:hAnsi="Times New Roman"/>
          <w:sz w:val="20"/>
          <w:szCs w:val="20"/>
        </w:rPr>
      </w:pPr>
      <w:r w:rsidRPr="000A05C1">
        <w:rPr>
          <w:rFonts w:ascii="Times New Roman" w:hAnsi="Times New Roman"/>
          <w:sz w:val="20"/>
          <w:szCs w:val="20"/>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w:t>
      </w:r>
    </w:p>
    <w:p w:rsidR="00C33626" w:rsidRPr="000A05C1" w:rsidRDefault="00C33626" w:rsidP="000A05C1">
      <w:pPr>
        <w:pStyle w:val="ConsPlusNormal"/>
        <w:jc w:val="both"/>
        <w:rPr>
          <w:sz w:val="20"/>
          <w:szCs w:val="20"/>
        </w:rPr>
      </w:pPr>
    </w:p>
    <w:p w:rsidR="00C33626" w:rsidRDefault="00C33626" w:rsidP="000A05C1">
      <w:pPr>
        <w:pStyle w:val="ConsPlusNormal"/>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46D7A"/>
    <w:multiLevelType w:val="hybridMultilevel"/>
    <w:tmpl w:val="CA84AE38"/>
    <w:lvl w:ilvl="0" w:tplc="D6262A80">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FC7"/>
    <w:rsid w:val="00032B2B"/>
    <w:rsid w:val="00036D77"/>
    <w:rsid w:val="0004214F"/>
    <w:rsid w:val="00070DEA"/>
    <w:rsid w:val="000A05C1"/>
    <w:rsid w:val="000B62AF"/>
    <w:rsid w:val="000D6ACE"/>
    <w:rsid w:val="000E25B1"/>
    <w:rsid w:val="000F7656"/>
    <w:rsid w:val="000F7DF1"/>
    <w:rsid w:val="0011511B"/>
    <w:rsid w:val="00147B4F"/>
    <w:rsid w:val="00154AC6"/>
    <w:rsid w:val="00157E21"/>
    <w:rsid w:val="00186468"/>
    <w:rsid w:val="001C4E70"/>
    <w:rsid w:val="001C51C5"/>
    <w:rsid w:val="001D3AE4"/>
    <w:rsid w:val="002076BE"/>
    <w:rsid w:val="00244F24"/>
    <w:rsid w:val="002801C0"/>
    <w:rsid w:val="002806BB"/>
    <w:rsid w:val="0028174F"/>
    <w:rsid w:val="002B0940"/>
    <w:rsid w:val="002B38E3"/>
    <w:rsid w:val="002C1CA6"/>
    <w:rsid w:val="002D0465"/>
    <w:rsid w:val="002E63C0"/>
    <w:rsid w:val="00330C9F"/>
    <w:rsid w:val="003446A3"/>
    <w:rsid w:val="0039033C"/>
    <w:rsid w:val="003A66E5"/>
    <w:rsid w:val="003B7082"/>
    <w:rsid w:val="003D6502"/>
    <w:rsid w:val="00405E46"/>
    <w:rsid w:val="00431A9D"/>
    <w:rsid w:val="0043621E"/>
    <w:rsid w:val="00481291"/>
    <w:rsid w:val="004A2EFF"/>
    <w:rsid w:val="004A6916"/>
    <w:rsid w:val="004B20F4"/>
    <w:rsid w:val="004D764A"/>
    <w:rsid w:val="00576A39"/>
    <w:rsid w:val="005A1502"/>
    <w:rsid w:val="00652212"/>
    <w:rsid w:val="0066640A"/>
    <w:rsid w:val="006949D1"/>
    <w:rsid w:val="006B118B"/>
    <w:rsid w:val="006C3EC4"/>
    <w:rsid w:val="006D5685"/>
    <w:rsid w:val="006E5186"/>
    <w:rsid w:val="00771797"/>
    <w:rsid w:val="00772067"/>
    <w:rsid w:val="00776E7D"/>
    <w:rsid w:val="007974D9"/>
    <w:rsid w:val="007C263B"/>
    <w:rsid w:val="00814656"/>
    <w:rsid w:val="00852CCD"/>
    <w:rsid w:val="008767B8"/>
    <w:rsid w:val="008D6E0B"/>
    <w:rsid w:val="00902080"/>
    <w:rsid w:val="009044FF"/>
    <w:rsid w:val="009170AB"/>
    <w:rsid w:val="00943191"/>
    <w:rsid w:val="0099326A"/>
    <w:rsid w:val="009968F5"/>
    <w:rsid w:val="00A32069"/>
    <w:rsid w:val="00A42495"/>
    <w:rsid w:val="00A548C9"/>
    <w:rsid w:val="00A562C3"/>
    <w:rsid w:val="00A82833"/>
    <w:rsid w:val="00A84793"/>
    <w:rsid w:val="00AB5460"/>
    <w:rsid w:val="00AD5113"/>
    <w:rsid w:val="00B82C42"/>
    <w:rsid w:val="00BC0F02"/>
    <w:rsid w:val="00BC194D"/>
    <w:rsid w:val="00BC2663"/>
    <w:rsid w:val="00BC524B"/>
    <w:rsid w:val="00BF0FC7"/>
    <w:rsid w:val="00BF35A5"/>
    <w:rsid w:val="00C25F35"/>
    <w:rsid w:val="00C27B5B"/>
    <w:rsid w:val="00C33626"/>
    <w:rsid w:val="00C8248F"/>
    <w:rsid w:val="00C96C09"/>
    <w:rsid w:val="00CE5426"/>
    <w:rsid w:val="00D47D3E"/>
    <w:rsid w:val="00D505F4"/>
    <w:rsid w:val="00D5215A"/>
    <w:rsid w:val="00DD6D81"/>
    <w:rsid w:val="00E30AAC"/>
    <w:rsid w:val="00E34EBE"/>
    <w:rsid w:val="00ED7D00"/>
    <w:rsid w:val="00F65BF7"/>
    <w:rsid w:val="00FA3E12"/>
    <w:rsid w:val="00FB62F8"/>
    <w:rsid w:val="00FC7EA1"/>
    <w:rsid w:val="00FD35DC"/>
    <w:rsid w:val="00FE518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1B"/>
    <w:rPr>
      <w:sz w:val="22"/>
      <w:szCs w:val="22"/>
    </w:rPr>
  </w:style>
  <w:style w:type="paragraph" w:styleId="1">
    <w:name w:val="heading 1"/>
    <w:basedOn w:val="a"/>
    <w:next w:val="a"/>
    <w:link w:val="10"/>
    <w:qFormat/>
    <w:locked/>
    <w:rsid w:val="00AB5460"/>
    <w:pPr>
      <w:keepNext/>
      <w:jc w:val="center"/>
      <w:outlineLvl w:val="0"/>
    </w:pPr>
    <w:rPr>
      <w:rFonts w:ascii="Times New Roman" w:hAnsi="Times New Roman"/>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C263B"/>
    <w:pPr>
      <w:autoSpaceDE w:val="0"/>
      <w:autoSpaceDN w:val="0"/>
      <w:adjustRightInd w:val="0"/>
    </w:pPr>
    <w:rPr>
      <w:rFonts w:ascii="Times New Roman" w:hAnsi="Times New Roman"/>
      <w:sz w:val="28"/>
      <w:szCs w:val="28"/>
    </w:rPr>
  </w:style>
  <w:style w:type="character" w:styleId="a3">
    <w:name w:val="annotation reference"/>
    <w:basedOn w:val="a0"/>
    <w:uiPriority w:val="99"/>
    <w:semiHidden/>
    <w:rsid w:val="001C51C5"/>
    <w:rPr>
      <w:rFonts w:cs="Times New Roman"/>
      <w:sz w:val="16"/>
      <w:szCs w:val="16"/>
    </w:rPr>
  </w:style>
  <w:style w:type="paragraph" w:styleId="a4">
    <w:name w:val="annotation text"/>
    <w:basedOn w:val="a"/>
    <w:link w:val="a5"/>
    <w:uiPriority w:val="99"/>
    <w:semiHidden/>
    <w:rsid w:val="001C51C5"/>
    <w:rPr>
      <w:sz w:val="20"/>
      <w:szCs w:val="20"/>
    </w:rPr>
  </w:style>
  <w:style w:type="character" w:customStyle="1" w:styleId="a5">
    <w:name w:val="Текст примечания Знак"/>
    <w:basedOn w:val="a0"/>
    <w:link w:val="a4"/>
    <w:uiPriority w:val="99"/>
    <w:semiHidden/>
    <w:locked/>
    <w:rsid w:val="006949D1"/>
    <w:rPr>
      <w:rFonts w:cs="Times New Roman"/>
      <w:sz w:val="20"/>
      <w:szCs w:val="20"/>
    </w:rPr>
  </w:style>
  <w:style w:type="paragraph" w:styleId="a6">
    <w:name w:val="annotation subject"/>
    <w:basedOn w:val="a4"/>
    <w:next w:val="a4"/>
    <w:link w:val="a7"/>
    <w:uiPriority w:val="99"/>
    <w:semiHidden/>
    <w:rsid w:val="001C51C5"/>
    <w:rPr>
      <w:b/>
      <w:bCs/>
    </w:rPr>
  </w:style>
  <w:style w:type="character" w:customStyle="1" w:styleId="a7">
    <w:name w:val="Тема примечания Знак"/>
    <w:basedOn w:val="a5"/>
    <w:link w:val="a6"/>
    <w:uiPriority w:val="99"/>
    <w:semiHidden/>
    <w:locked/>
    <w:rsid w:val="006949D1"/>
    <w:rPr>
      <w:b/>
      <w:bCs/>
    </w:rPr>
  </w:style>
  <w:style w:type="paragraph" w:styleId="a8">
    <w:name w:val="Balloon Text"/>
    <w:basedOn w:val="a"/>
    <w:link w:val="a9"/>
    <w:uiPriority w:val="99"/>
    <w:semiHidden/>
    <w:rsid w:val="001C51C5"/>
    <w:rPr>
      <w:rFonts w:ascii="Tahoma" w:hAnsi="Tahoma" w:cs="Tahoma"/>
      <w:sz w:val="16"/>
      <w:szCs w:val="16"/>
    </w:rPr>
  </w:style>
  <w:style w:type="character" w:customStyle="1" w:styleId="a9">
    <w:name w:val="Текст выноски Знак"/>
    <w:basedOn w:val="a0"/>
    <w:link w:val="a8"/>
    <w:uiPriority w:val="99"/>
    <w:semiHidden/>
    <w:locked/>
    <w:rsid w:val="006949D1"/>
    <w:rPr>
      <w:rFonts w:ascii="Times New Roman" w:hAnsi="Times New Roman" w:cs="Times New Roman"/>
      <w:sz w:val="2"/>
    </w:rPr>
  </w:style>
  <w:style w:type="paragraph" w:styleId="aa">
    <w:name w:val="footnote text"/>
    <w:basedOn w:val="a"/>
    <w:link w:val="ab"/>
    <w:uiPriority w:val="99"/>
    <w:semiHidden/>
    <w:rsid w:val="00D5215A"/>
    <w:rPr>
      <w:sz w:val="20"/>
      <w:szCs w:val="20"/>
    </w:rPr>
  </w:style>
  <w:style w:type="character" w:customStyle="1" w:styleId="ab">
    <w:name w:val="Текст сноски Знак"/>
    <w:basedOn w:val="a0"/>
    <w:link w:val="aa"/>
    <w:uiPriority w:val="99"/>
    <w:semiHidden/>
    <w:locked/>
    <w:rsid w:val="006949D1"/>
    <w:rPr>
      <w:rFonts w:cs="Times New Roman"/>
      <w:sz w:val="20"/>
      <w:szCs w:val="20"/>
    </w:rPr>
  </w:style>
  <w:style w:type="character" w:styleId="ac">
    <w:name w:val="footnote reference"/>
    <w:basedOn w:val="a0"/>
    <w:uiPriority w:val="99"/>
    <w:semiHidden/>
    <w:rsid w:val="00D5215A"/>
    <w:rPr>
      <w:rFonts w:cs="Times New Roman"/>
      <w:vertAlign w:val="superscript"/>
    </w:rPr>
  </w:style>
  <w:style w:type="character" w:customStyle="1" w:styleId="10">
    <w:name w:val="Заголовок 1 Знак"/>
    <w:basedOn w:val="a0"/>
    <w:link w:val="1"/>
    <w:rsid w:val="00AB5460"/>
    <w:rPr>
      <w:rFonts w:ascii="Times New Roman" w:hAnsi="Times New Roman"/>
      <w:b/>
      <w:bCs/>
      <w:sz w:val="36"/>
      <w:szCs w:val="32"/>
    </w:rPr>
  </w:style>
  <w:style w:type="paragraph" w:styleId="ad">
    <w:name w:val="header"/>
    <w:basedOn w:val="a"/>
    <w:link w:val="ae"/>
    <w:uiPriority w:val="99"/>
    <w:semiHidden/>
    <w:unhideWhenUsed/>
    <w:rsid w:val="007974D9"/>
    <w:pPr>
      <w:tabs>
        <w:tab w:val="center" w:pos="4677"/>
        <w:tab w:val="right" w:pos="9355"/>
      </w:tabs>
    </w:pPr>
  </w:style>
  <w:style w:type="character" w:customStyle="1" w:styleId="ae">
    <w:name w:val="Верхний колонтитул Знак"/>
    <w:basedOn w:val="a0"/>
    <w:link w:val="ad"/>
    <w:uiPriority w:val="99"/>
    <w:semiHidden/>
    <w:rsid w:val="007974D9"/>
    <w:rPr>
      <w:sz w:val="22"/>
      <w:szCs w:val="22"/>
    </w:rPr>
  </w:style>
  <w:style w:type="paragraph" w:styleId="af">
    <w:name w:val="footer"/>
    <w:basedOn w:val="a"/>
    <w:link w:val="af0"/>
    <w:uiPriority w:val="99"/>
    <w:unhideWhenUsed/>
    <w:rsid w:val="007974D9"/>
    <w:pPr>
      <w:tabs>
        <w:tab w:val="center" w:pos="4677"/>
        <w:tab w:val="right" w:pos="9355"/>
      </w:tabs>
    </w:pPr>
  </w:style>
  <w:style w:type="character" w:customStyle="1" w:styleId="af0">
    <w:name w:val="Нижний колонтитул Знак"/>
    <w:basedOn w:val="a0"/>
    <w:link w:val="af"/>
    <w:uiPriority w:val="99"/>
    <w:rsid w:val="007974D9"/>
    <w:rPr>
      <w:sz w:val="22"/>
      <w:szCs w:val="22"/>
    </w:rPr>
  </w:style>
</w:styles>
</file>

<file path=word/webSettings.xml><?xml version="1.0" encoding="utf-8"?>
<w:webSettings xmlns:r="http://schemas.openxmlformats.org/officeDocument/2006/relationships" xmlns:w="http://schemas.openxmlformats.org/wordprocessingml/2006/main">
  <w:divs>
    <w:div w:id="3197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C6945D1A0B4CC699E21B7459A15C1BA00B981007967300BD5B7C0F6ECaAlFI" TargetMode="External"/><Relationship Id="rId18" Type="http://schemas.openxmlformats.org/officeDocument/2006/relationships/hyperlink" Target="consultantplus://offline/ref=BC6945D1A0B4CC699E21B7459A15C1BA00B981007967300BD5B7C0F6ECaAlFI" TargetMode="External"/><Relationship Id="rId26" Type="http://schemas.openxmlformats.org/officeDocument/2006/relationships/hyperlink" Target="consultantplus://offline/ref=BC6945D1A0B4CC699E21B7459A15C1BA00B981007967300BD5B7C0F6ECAFA3A21DDA964ED4567AE5aAlDI" TargetMode="External"/><Relationship Id="rId3" Type="http://schemas.openxmlformats.org/officeDocument/2006/relationships/styles" Target="styles.xml"/><Relationship Id="rId21" Type="http://schemas.openxmlformats.org/officeDocument/2006/relationships/hyperlink" Target="consultantplus://offline/ref=BC6945D1A0B4CC699E21B7459A15C1BA00B981007967300BD5B7C0F6ECaAlFI" TargetMode="External"/><Relationship Id="rId7" Type="http://schemas.openxmlformats.org/officeDocument/2006/relationships/endnotes" Target="endnotes.xml"/><Relationship Id="rId12" Type="http://schemas.openxmlformats.org/officeDocument/2006/relationships/hyperlink" Target="consultantplus://offline/ref=BC6945D1A0B4CC699E21B7459A15C1BA03B681047A33670984E2CEaFl3I" TargetMode="External"/><Relationship Id="rId17" Type="http://schemas.openxmlformats.org/officeDocument/2006/relationships/hyperlink" Target="consultantplus://offline/ref=81564C263B0B488307A059470B7FDF65F6B50FD9AA1961C80C3CA1EAFADDB0BA8FC42338CD952C2FWFaEH" TargetMode="External"/><Relationship Id="rId25" Type="http://schemas.openxmlformats.org/officeDocument/2006/relationships/hyperlink" Target="consultantplus://offline/ref=BC6945D1A0B4CC699E21B7459A15C1BA00B981007967300BD5B7C0F6ECaAlFI" TargetMode="External"/><Relationship Id="rId2" Type="http://schemas.openxmlformats.org/officeDocument/2006/relationships/numbering" Target="numbering.xml"/><Relationship Id="rId16" Type="http://schemas.openxmlformats.org/officeDocument/2006/relationships/hyperlink" Target="consultantplus://offline/ref=81564C263B0B488307A059470B7FDF65F6B50FD9AA1961C80C3CA1EAFADDB0BA8FC42338CD952C2EWFa9H" TargetMode="External"/><Relationship Id="rId20" Type="http://schemas.openxmlformats.org/officeDocument/2006/relationships/hyperlink" Target="consultantplus://offline/ref=BC6945D1A0B4CC699E21B7459A15C1BA00B981007967300BD5B7C0F6ECaAl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F69DB5146EC9F02A12EECA74B2E93A35C6A4A874E73CE0ECFCC33F4Dh3P1J" TargetMode="External"/><Relationship Id="rId24" Type="http://schemas.openxmlformats.org/officeDocument/2006/relationships/hyperlink" Target="consultantplus://offline/ref=BC6945D1A0B4CC699E21B7459A15C1BA00B981007967300BD5B7C0F6ECaAlFI" TargetMode="External"/><Relationship Id="rId5" Type="http://schemas.openxmlformats.org/officeDocument/2006/relationships/webSettings" Target="webSettings.xml"/><Relationship Id="rId15" Type="http://schemas.openxmlformats.org/officeDocument/2006/relationships/hyperlink" Target="consultantplus://offline/ref=81564C263B0B488307A059470B7FDF65F6B50FD9AA1961C80C3CA1EAFADDB0BA8FC42338CD952C2EWFa8H" TargetMode="External"/><Relationship Id="rId23" Type="http://schemas.openxmlformats.org/officeDocument/2006/relationships/hyperlink" Target="consultantplus://offline/ref=BC6945D1A0B4CC699E21B7459A15C1BA00B981007967300BD5B7C0F6ECaAlFI" TargetMode="External"/><Relationship Id="rId28" Type="http://schemas.openxmlformats.org/officeDocument/2006/relationships/theme" Target="theme/theme1.xml"/><Relationship Id="rId10" Type="http://schemas.openxmlformats.org/officeDocument/2006/relationships/hyperlink" Target="consultantplus://offline/ref=08F69DB5146EC9F02A12EECA74B2E93A35C9A1A87AE63CE0ECFCC33F4Dh3P1J" TargetMode="External"/><Relationship Id="rId19" Type="http://schemas.openxmlformats.org/officeDocument/2006/relationships/hyperlink" Target="consultantplus://offline/ref=BC6945D1A0B4CC699E21B7459A15C1BA00B981007967300BD5B7C0F6ECaAlFI" TargetMode="External"/><Relationship Id="rId4" Type="http://schemas.openxmlformats.org/officeDocument/2006/relationships/settings" Target="settings.xml"/><Relationship Id="rId9" Type="http://schemas.openxmlformats.org/officeDocument/2006/relationships/hyperlink" Target="consultantplus://offline/ref=08F69DB5146EC9F02A12EECA74B2E93A35C9A1A17BE03CE0ECFCC33F4D3116D26954052252CF3574h2P4J" TargetMode="External"/><Relationship Id="rId14" Type="http://schemas.openxmlformats.org/officeDocument/2006/relationships/hyperlink" Target="consultantplus://offline/ref=BC6945D1A0B4CC699E21B7459A15C1BA00B981007967300BD5B7C0F6ECaAlFI" TargetMode="External"/><Relationship Id="rId22" Type="http://schemas.openxmlformats.org/officeDocument/2006/relationships/hyperlink" Target="consultantplus://offline/ref=BC6945D1A0B4CC699E21B7459A15C1BA00B981007967300BD5B7C0F6ECaAlF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E792A-1D80-40B6-A7B7-1AF47C16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10</Pages>
  <Words>3198</Words>
  <Characters>18230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(полное наименование исполнительно-распорядительного  органа муниципального образования в соответствии с Уставом муниципального образования)</vt:lpstr>
    </vt:vector>
  </TitlesOfParts>
  <Company/>
  <LinksUpToDate>false</LinksUpToDate>
  <CharactersWithSpaces>21386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(полное наименование исполнительно-распорядительного  органа муниципального образования в соответствии с Уставом муниципального образования)</dc:title>
  <dc:subject/>
  <dc:creator/>
  <cp:keywords/>
  <dc:description/>
  <cp:lastModifiedBy>Ирина</cp:lastModifiedBy>
  <cp:revision>17</cp:revision>
  <cp:lastPrinted>2016-08-09T03:56:00Z</cp:lastPrinted>
  <dcterms:created xsi:type="dcterms:W3CDTF">2016-08-08T07:00:00Z</dcterms:created>
  <dcterms:modified xsi:type="dcterms:W3CDTF">2016-11-18T03:21:00Z</dcterms:modified>
</cp:coreProperties>
</file>