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56" w:rsidRDefault="0094116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16485" w:rsidRDefault="0094116D" w:rsidP="00016485">
      <w:pPr>
        <w:rPr>
          <w:szCs w:val="28"/>
        </w:rPr>
      </w:pPr>
      <w:r>
        <w:rPr>
          <w:szCs w:val="28"/>
        </w:rPr>
        <w:t>__</w:t>
      </w:r>
      <w:r w:rsidR="0031298F">
        <w:rPr>
          <w:szCs w:val="28"/>
        </w:rPr>
        <w:t>.</w:t>
      </w:r>
      <w:r>
        <w:rPr>
          <w:szCs w:val="28"/>
        </w:rPr>
        <w:t>__</w:t>
      </w:r>
      <w:r w:rsidR="00333697">
        <w:rPr>
          <w:szCs w:val="28"/>
        </w:rPr>
        <w:t>.</w:t>
      </w:r>
      <w:r w:rsidR="00107A55">
        <w:rPr>
          <w:szCs w:val="28"/>
        </w:rPr>
        <w:t>201</w:t>
      </w:r>
      <w:r w:rsidR="009B1B9A">
        <w:rPr>
          <w:szCs w:val="28"/>
        </w:rPr>
        <w:t xml:space="preserve">6 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__</w:t>
      </w:r>
    </w:p>
    <w:p w:rsidR="00016485" w:rsidRPr="00016485" w:rsidRDefault="00016485" w:rsidP="00F73F60">
      <w:pPr>
        <w:pStyle w:val="1"/>
        <w:ind w:firstLine="0"/>
        <w:rPr>
          <w:b w:val="0"/>
          <w:sz w:val="28"/>
          <w:szCs w:val="28"/>
        </w:rPr>
      </w:pPr>
    </w:p>
    <w:p w:rsidR="00464D79" w:rsidRDefault="00464D79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>«О введение налога на имущество физических лиц»</w:t>
      </w:r>
    </w:p>
    <w:p w:rsidR="00F73F60" w:rsidRDefault="00F73F60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574C11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  <w:r w:rsidR="00464D79">
        <w:rPr>
          <w:color w:val="auto"/>
          <w:sz w:val="28"/>
        </w:rPr>
        <w:t>В соответствии с главой 32 «Налог на имущество физических лиц» Налогового Кодекса Российской Федерации, частью 3 статьи 3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руководствуясь ст. 59 Устава Благовещенского сельсовета</w:t>
      </w:r>
      <w:r w:rsidR="00D61157" w:rsidRPr="00723CF9">
        <w:rPr>
          <w:color w:val="auto"/>
          <w:sz w:val="28"/>
          <w:szCs w:val="28"/>
        </w:rPr>
        <w:t>,</w:t>
      </w:r>
      <w:r>
        <w:rPr>
          <w:color w:val="auto"/>
          <w:sz w:val="28"/>
        </w:rPr>
        <w:t xml:space="preserve"> Благовещенский сельский Совет депутатов РЕШИЛ:</w:t>
      </w:r>
    </w:p>
    <w:p w:rsidR="00F73F60" w:rsidRDefault="00F73F60" w:rsidP="00F73F60">
      <w:pPr>
        <w:jc w:val="both"/>
      </w:pPr>
      <w:r>
        <w:rPr>
          <w:color w:val="808080"/>
        </w:rPr>
        <w:t xml:space="preserve">        </w:t>
      </w:r>
      <w:r w:rsidR="00574C11">
        <w:rPr>
          <w:color w:val="808080"/>
        </w:rPr>
        <w:t xml:space="preserve">  </w:t>
      </w:r>
      <w:r>
        <w:t>1.Ввести на территории Благовещенского сельсовета</w:t>
      </w:r>
      <w:r w:rsidR="009B1B9A">
        <w:t xml:space="preserve"> с 1 января 2017 </w:t>
      </w:r>
      <w:r w:rsidR="00464D79">
        <w:t>года</w:t>
      </w:r>
      <w:r>
        <w:t xml:space="preserve"> налог на имущество физических лиц. </w:t>
      </w:r>
    </w:p>
    <w:p w:rsidR="00016485" w:rsidRDefault="000B15B2" w:rsidP="00F73F60">
      <w:pPr>
        <w:jc w:val="both"/>
      </w:pPr>
      <w:r>
        <w:t xml:space="preserve">           2</w:t>
      </w:r>
      <w:r w:rsidR="00016485">
        <w:t>.</w:t>
      </w:r>
      <w:r w:rsidR="00464D79">
        <w:t>Установить налоговые ставки на основе умноженной на коэффициент – 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 расположенных в пределах Благовещенского сельсовета, в следующих размерах</w:t>
      </w:r>
      <w:r w:rsidR="00016485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B924EB" w:rsidTr="006A5C01">
        <w:tc>
          <w:tcPr>
            <w:tcW w:w="6629" w:type="dxa"/>
          </w:tcPr>
          <w:p w:rsidR="00B924EB" w:rsidRDefault="00B924EB" w:rsidP="006A5C01">
            <w:pPr>
              <w:jc w:val="center"/>
            </w:pPr>
            <w:r w:rsidRPr="00B924EB">
              <w:t>Суммарная инвентаризационная стоимость</w:t>
            </w:r>
            <w:r>
              <w:t xml:space="preserve"> </w:t>
            </w:r>
          </w:p>
          <w:p w:rsidR="00B924EB" w:rsidRPr="00B924EB" w:rsidRDefault="00B924EB" w:rsidP="006A5C01">
            <w:pPr>
              <w:jc w:val="center"/>
            </w:pPr>
            <w:r>
              <w:t>объектов налогообложения</w:t>
            </w:r>
          </w:p>
        </w:tc>
        <w:tc>
          <w:tcPr>
            <w:tcW w:w="2942" w:type="dxa"/>
          </w:tcPr>
          <w:p w:rsidR="00B924EB" w:rsidRDefault="00B924EB" w:rsidP="006A5C01">
            <w:pPr>
              <w:jc w:val="center"/>
            </w:pPr>
            <w:r>
              <w:t>Ставка налога</w:t>
            </w:r>
          </w:p>
          <w:p w:rsidR="009255E6" w:rsidRDefault="009255E6" w:rsidP="006A5C01">
            <w:pPr>
              <w:jc w:val="center"/>
            </w:pPr>
            <w:r>
              <w:t>( % )</w:t>
            </w:r>
          </w:p>
        </w:tc>
      </w:tr>
      <w:tr w:rsidR="00B924EB" w:rsidTr="006A5C01">
        <w:tc>
          <w:tcPr>
            <w:tcW w:w="6629" w:type="dxa"/>
          </w:tcPr>
          <w:p w:rsidR="00B924EB" w:rsidRDefault="00B924EB" w:rsidP="00B924EB">
            <w:r>
              <w:t>до 300 тыс. рублей (включительно)</w:t>
            </w:r>
          </w:p>
        </w:tc>
        <w:tc>
          <w:tcPr>
            <w:tcW w:w="2942" w:type="dxa"/>
          </w:tcPr>
          <w:p w:rsidR="00B924EB" w:rsidRDefault="009255E6" w:rsidP="006A5C01">
            <w:pPr>
              <w:jc w:val="center"/>
            </w:pPr>
            <w:r>
              <w:t>0,05%</w:t>
            </w:r>
          </w:p>
        </w:tc>
      </w:tr>
      <w:tr w:rsidR="00B924EB" w:rsidTr="006A5C01">
        <w:tc>
          <w:tcPr>
            <w:tcW w:w="6629" w:type="dxa"/>
          </w:tcPr>
          <w:p w:rsidR="00B924EB" w:rsidRDefault="000B15B2" w:rsidP="00B924EB">
            <w:r>
              <w:t>от</w:t>
            </w:r>
            <w:r w:rsidR="00B924EB">
              <w:t xml:space="preserve"> 300 тыс. рублей до 500 тыс. рублей (включительно)</w:t>
            </w:r>
          </w:p>
        </w:tc>
        <w:tc>
          <w:tcPr>
            <w:tcW w:w="2942" w:type="dxa"/>
          </w:tcPr>
          <w:p w:rsidR="009255E6" w:rsidRDefault="00B924EB" w:rsidP="009255E6">
            <w:pPr>
              <w:jc w:val="center"/>
            </w:pPr>
            <w:r>
              <w:t>0,1</w:t>
            </w:r>
            <w:r w:rsidR="000B15B2">
              <w:t>1</w:t>
            </w:r>
            <w:r>
              <w:t xml:space="preserve">% </w:t>
            </w:r>
          </w:p>
          <w:p w:rsidR="00B924EB" w:rsidRDefault="00B924EB" w:rsidP="006A5C01">
            <w:pPr>
              <w:jc w:val="center"/>
            </w:pPr>
          </w:p>
        </w:tc>
      </w:tr>
      <w:tr w:rsidR="00B924EB" w:rsidTr="006A5C01">
        <w:tc>
          <w:tcPr>
            <w:tcW w:w="6629" w:type="dxa"/>
          </w:tcPr>
          <w:p w:rsidR="00B924EB" w:rsidRDefault="00B924EB" w:rsidP="00B924EB">
            <w:r>
              <w:t>Свыше 500 тыс. рублей</w:t>
            </w:r>
          </w:p>
        </w:tc>
        <w:tc>
          <w:tcPr>
            <w:tcW w:w="2942" w:type="dxa"/>
          </w:tcPr>
          <w:p w:rsidR="00B924EB" w:rsidRDefault="00B924EB" w:rsidP="009255E6">
            <w:pPr>
              <w:jc w:val="center"/>
            </w:pPr>
            <w:r>
              <w:t>0,3</w:t>
            </w:r>
            <w:r w:rsidR="000B15B2">
              <w:t>1</w:t>
            </w:r>
            <w:r>
              <w:t xml:space="preserve">% </w:t>
            </w:r>
          </w:p>
        </w:tc>
      </w:tr>
    </w:tbl>
    <w:p w:rsidR="00F73F60" w:rsidRDefault="00F73F60" w:rsidP="000B15B2">
      <w:pPr>
        <w:jc w:val="both"/>
      </w:pPr>
      <w:r>
        <w:t xml:space="preserve">         </w:t>
      </w:r>
      <w:r w:rsidR="000B15B2">
        <w:t>3.</w:t>
      </w:r>
      <w:r>
        <w:t xml:space="preserve"> </w:t>
      </w:r>
      <w:r w:rsidR="00FD7057">
        <w:t>Льготы по уплате налога на имущество физических лиц предоставляются гражданам в соответствии с главой 32 статьи 407 Налогового Кодекса Российской Федерации</w:t>
      </w:r>
    </w:p>
    <w:p w:rsidR="007F26E4" w:rsidRDefault="006A5C01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864367">
        <w:rPr>
          <w:b w:val="0"/>
          <w:sz w:val="28"/>
          <w:szCs w:val="28"/>
        </w:rPr>
        <w:t xml:space="preserve"> 4. Решение № 27</w:t>
      </w:r>
      <w:r w:rsidR="000B15B2">
        <w:rPr>
          <w:b w:val="0"/>
          <w:sz w:val="28"/>
          <w:szCs w:val="28"/>
        </w:rPr>
        <w:t xml:space="preserve"> от </w:t>
      </w:r>
      <w:r w:rsidR="00864367">
        <w:rPr>
          <w:b w:val="0"/>
          <w:sz w:val="28"/>
          <w:szCs w:val="28"/>
        </w:rPr>
        <w:t>30.10.2015</w:t>
      </w:r>
      <w:r w:rsidR="000B15B2">
        <w:rPr>
          <w:b w:val="0"/>
          <w:sz w:val="28"/>
          <w:szCs w:val="28"/>
        </w:rPr>
        <w:t xml:space="preserve"> </w:t>
      </w:r>
      <w:r w:rsidR="00B924EB" w:rsidRPr="006A5C01">
        <w:rPr>
          <w:b w:val="0"/>
          <w:sz w:val="28"/>
          <w:szCs w:val="28"/>
        </w:rPr>
        <w:t xml:space="preserve">г </w:t>
      </w:r>
      <w:r w:rsidRPr="006A5C01">
        <w:rPr>
          <w:b w:val="0"/>
          <w:sz w:val="28"/>
          <w:szCs w:val="28"/>
        </w:rPr>
        <w:t>«Об установлении</w:t>
      </w:r>
      <w:r>
        <w:rPr>
          <w:b w:val="0"/>
          <w:sz w:val="28"/>
        </w:rPr>
        <w:t xml:space="preserve"> ставок налога  на имущество физических лиц</w:t>
      </w:r>
      <w:r w:rsidR="00864367"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  <w:r w:rsidR="00B924EB" w:rsidRPr="006A5C01">
        <w:rPr>
          <w:b w:val="0"/>
          <w:sz w:val="28"/>
          <w:szCs w:val="28"/>
        </w:rPr>
        <w:t>считать</w:t>
      </w:r>
      <w:r w:rsidRPr="006A5C01">
        <w:rPr>
          <w:b w:val="0"/>
          <w:sz w:val="28"/>
          <w:szCs w:val="28"/>
        </w:rPr>
        <w:t xml:space="preserve"> </w:t>
      </w:r>
      <w:r w:rsidR="007F26E4" w:rsidRPr="007F26E4">
        <w:rPr>
          <w:b w:val="0"/>
          <w:sz w:val="28"/>
          <w:szCs w:val="28"/>
        </w:rPr>
        <w:t>утратившим</w:t>
      </w:r>
      <w:r w:rsidR="00A43D1B">
        <w:rPr>
          <w:b w:val="0"/>
          <w:sz w:val="28"/>
          <w:szCs w:val="28"/>
        </w:rPr>
        <w:t>и</w:t>
      </w:r>
      <w:r w:rsidR="007F26E4" w:rsidRPr="007F26E4">
        <w:rPr>
          <w:b w:val="0"/>
          <w:sz w:val="28"/>
          <w:szCs w:val="28"/>
        </w:rPr>
        <w:t xml:space="preserve"> силу.</w:t>
      </w: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  <w:r w:rsidR="00132418">
        <w:rPr>
          <w:b w:val="0"/>
        </w:rPr>
        <w:t>5</w:t>
      </w:r>
      <w:r w:rsidR="00322EF4">
        <w:rPr>
          <w:b w:val="0"/>
        </w:rPr>
        <w:t>.</w:t>
      </w:r>
      <w:r w:rsidR="00F73F60" w:rsidRPr="007F26E4">
        <w:rPr>
          <w:b w:val="0"/>
        </w:rPr>
        <w:t xml:space="preserve"> </w:t>
      </w:r>
      <w:r w:rsidR="00B924EB" w:rsidRPr="007F26E4">
        <w:rPr>
          <w:b w:val="0"/>
          <w:sz w:val="28"/>
          <w:szCs w:val="28"/>
        </w:rPr>
        <w:t xml:space="preserve">Настоящее решение вступает в силу </w:t>
      </w:r>
      <w:r w:rsidR="00D61157">
        <w:rPr>
          <w:b w:val="0"/>
          <w:sz w:val="28"/>
          <w:szCs w:val="28"/>
        </w:rPr>
        <w:t>с</w:t>
      </w:r>
      <w:r w:rsidR="00B924EB" w:rsidRPr="007F26E4">
        <w:rPr>
          <w:b w:val="0"/>
          <w:sz w:val="28"/>
          <w:szCs w:val="28"/>
        </w:rPr>
        <w:t xml:space="preserve"> 1 января </w:t>
      </w:r>
      <w:r w:rsidR="000B15B2">
        <w:rPr>
          <w:b w:val="0"/>
          <w:sz w:val="28"/>
          <w:szCs w:val="28"/>
        </w:rPr>
        <w:t>201</w:t>
      </w:r>
      <w:r w:rsidR="009B1B9A">
        <w:rPr>
          <w:b w:val="0"/>
          <w:sz w:val="28"/>
          <w:szCs w:val="28"/>
        </w:rPr>
        <w:t xml:space="preserve">7 </w:t>
      </w:r>
      <w:r w:rsidR="00B924EB" w:rsidRPr="007F26E4">
        <w:rPr>
          <w:b w:val="0"/>
          <w:sz w:val="28"/>
          <w:szCs w:val="28"/>
        </w:rPr>
        <w:t>года, но не ранее одного месяца со дн</w:t>
      </w:r>
      <w:r w:rsidR="006A5C01" w:rsidRPr="007F26E4">
        <w:rPr>
          <w:b w:val="0"/>
          <w:sz w:val="28"/>
          <w:szCs w:val="28"/>
        </w:rPr>
        <w:t>я официального опубликования</w:t>
      </w:r>
      <w:r w:rsidR="00D84764" w:rsidRPr="007F26E4">
        <w:rPr>
          <w:b w:val="0"/>
          <w:szCs w:val="28"/>
        </w:rPr>
        <w:t xml:space="preserve"> </w:t>
      </w:r>
      <w:r w:rsidR="00D84764" w:rsidRPr="007F26E4">
        <w:rPr>
          <w:b w:val="0"/>
          <w:sz w:val="28"/>
          <w:szCs w:val="28"/>
        </w:rPr>
        <w:t>в печатном издании «Вестник Благовещенского сельсовета»</w:t>
      </w:r>
      <w:r w:rsidR="00B924EB" w:rsidRPr="007F26E4">
        <w:rPr>
          <w:b w:val="0"/>
          <w:sz w:val="28"/>
          <w:szCs w:val="28"/>
        </w:rPr>
        <w:t>.</w:t>
      </w:r>
    </w:p>
    <w:p w:rsidR="00F73F60" w:rsidRDefault="00F73F60" w:rsidP="00B924EB">
      <w:pPr>
        <w:ind w:firstLine="540"/>
        <w:jc w:val="both"/>
      </w:pPr>
    </w:p>
    <w:p w:rsidR="00630C56" w:rsidRDefault="00F73F60">
      <w:r>
        <w:t xml:space="preserve">          </w:t>
      </w:r>
    </w:p>
    <w:p w:rsidR="004A1C86" w:rsidRDefault="00F73F60" w:rsidP="000B15B2">
      <w:r>
        <w:t xml:space="preserve">Глава  сельсовета                                   </w:t>
      </w:r>
      <w:r w:rsidR="000B15B2">
        <w:t xml:space="preserve">                   </w:t>
      </w:r>
      <w:r>
        <w:t xml:space="preserve"> В.Н. Чумакова</w:t>
      </w: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60"/>
    <w:rsid w:val="00016485"/>
    <w:rsid w:val="000B15B2"/>
    <w:rsid w:val="00107A55"/>
    <w:rsid w:val="00132418"/>
    <w:rsid w:val="00154B79"/>
    <w:rsid w:val="001A79E0"/>
    <w:rsid w:val="002E1E56"/>
    <w:rsid w:val="0031298F"/>
    <w:rsid w:val="00322EF4"/>
    <w:rsid w:val="00333697"/>
    <w:rsid w:val="00365BA9"/>
    <w:rsid w:val="003A25F3"/>
    <w:rsid w:val="003F7C25"/>
    <w:rsid w:val="004148D7"/>
    <w:rsid w:val="00464D79"/>
    <w:rsid w:val="004A1C86"/>
    <w:rsid w:val="004E5773"/>
    <w:rsid w:val="00574C11"/>
    <w:rsid w:val="00596F1E"/>
    <w:rsid w:val="005C5F38"/>
    <w:rsid w:val="00630C56"/>
    <w:rsid w:val="006A5C01"/>
    <w:rsid w:val="00723CF9"/>
    <w:rsid w:val="0073657D"/>
    <w:rsid w:val="00745BE0"/>
    <w:rsid w:val="007D37D3"/>
    <w:rsid w:val="007F26E4"/>
    <w:rsid w:val="00864367"/>
    <w:rsid w:val="00910E23"/>
    <w:rsid w:val="009255E6"/>
    <w:rsid w:val="00936A29"/>
    <w:rsid w:val="0094116D"/>
    <w:rsid w:val="0094278F"/>
    <w:rsid w:val="00984F11"/>
    <w:rsid w:val="009B1B9A"/>
    <w:rsid w:val="009D45EB"/>
    <w:rsid w:val="00A371BF"/>
    <w:rsid w:val="00A43D1B"/>
    <w:rsid w:val="00A7443E"/>
    <w:rsid w:val="00AA68FD"/>
    <w:rsid w:val="00B05330"/>
    <w:rsid w:val="00B51EC6"/>
    <w:rsid w:val="00B924EB"/>
    <w:rsid w:val="00C74F48"/>
    <w:rsid w:val="00CA398D"/>
    <w:rsid w:val="00D169AB"/>
    <w:rsid w:val="00D61157"/>
    <w:rsid w:val="00D84764"/>
    <w:rsid w:val="00DF59FB"/>
    <w:rsid w:val="00E11D43"/>
    <w:rsid w:val="00E2047F"/>
    <w:rsid w:val="00F73F60"/>
    <w:rsid w:val="00FA73C0"/>
    <w:rsid w:val="00FC506F"/>
    <w:rsid w:val="00FD6CEF"/>
    <w:rsid w:val="00F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12</cp:revision>
  <cp:lastPrinted>2013-12-05T05:56:00Z</cp:lastPrinted>
  <dcterms:created xsi:type="dcterms:W3CDTF">2013-12-02T01:11:00Z</dcterms:created>
  <dcterms:modified xsi:type="dcterms:W3CDTF">2016-10-31T07:43:00Z</dcterms:modified>
</cp:coreProperties>
</file>