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B" w:rsidRDefault="004B5CEB" w:rsidP="004B5CEB">
      <w:pPr>
        <w:jc w:val="center"/>
        <w:rPr>
          <w:noProof/>
        </w:rPr>
      </w:pPr>
    </w:p>
    <w:p w:rsidR="004B5CEB" w:rsidRDefault="004B5CEB" w:rsidP="004B5CEB">
      <w:pPr>
        <w:jc w:val="center"/>
        <w:rPr>
          <w:noProof/>
        </w:rPr>
      </w:pPr>
    </w:p>
    <w:p w:rsidR="004B5CEB" w:rsidRPr="004B5CEB" w:rsidRDefault="004B5CEB" w:rsidP="004B5CEB">
      <w:pPr>
        <w:jc w:val="center"/>
      </w:pPr>
      <w:r w:rsidRPr="004B5CEB">
        <w:rPr>
          <w:noProof/>
        </w:rPr>
        <w:t>Проект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350"/>
        <w:gridCol w:w="1071"/>
        <w:gridCol w:w="1055"/>
      </w:tblGrid>
      <w:tr w:rsidR="004B5CEB" w:rsidRPr="00F30858" w:rsidTr="007961E1">
        <w:trPr>
          <w:trHeight w:val="405"/>
        </w:trPr>
        <w:tc>
          <w:tcPr>
            <w:tcW w:w="9356" w:type="dxa"/>
            <w:gridSpan w:val="10"/>
            <w:vAlign w:val="bottom"/>
          </w:tcPr>
          <w:p w:rsidR="004B5CEB" w:rsidRPr="00F30858" w:rsidRDefault="004B5CEB" w:rsidP="007961E1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4B5CEB" w:rsidRPr="00F30858" w:rsidTr="007961E1">
        <w:trPr>
          <w:trHeight w:val="405"/>
        </w:trPr>
        <w:tc>
          <w:tcPr>
            <w:tcW w:w="9356" w:type="dxa"/>
            <w:gridSpan w:val="10"/>
            <w:vAlign w:val="bottom"/>
          </w:tcPr>
          <w:p w:rsidR="004B5CEB" w:rsidRPr="00F30858" w:rsidRDefault="004B5CEB" w:rsidP="007961E1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>Ирбейского  района Красноярского   края</w:t>
            </w:r>
          </w:p>
        </w:tc>
      </w:tr>
      <w:tr w:rsidR="004B5CEB" w:rsidRPr="00F30858" w:rsidTr="007961E1">
        <w:trPr>
          <w:trHeight w:val="675"/>
        </w:trPr>
        <w:tc>
          <w:tcPr>
            <w:tcW w:w="9356" w:type="dxa"/>
            <w:gridSpan w:val="10"/>
            <w:vAlign w:val="bottom"/>
          </w:tcPr>
          <w:p w:rsidR="004B5CEB" w:rsidRPr="00F30858" w:rsidRDefault="004B5CEB" w:rsidP="007961E1">
            <w:pPr>
              <w:jc w:val="center"/>
              <w:rPr>
                <w:sz w:val="56"/>
              </w:rPr>
            </w:pPr>
            <w:r w:rsidRPr="00F30858">
              <w:rPr>
                <w:sz w:val="56"/>
              </w:rPr>
              <w:t>ПОСТАНОВЛЕНИЕ</w:t>
            </w:r>
          </w:p>
        </w:tc>
      </w:tr>
      <w:tr w:rsidR="004B5CEB" w:rsidRPr="00F30858" w:rsidTr="007961E1">
        <w:trPr>
          <w:trHeight w:val="375"/>
        </w:trPr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92" w:type="dxa"/>
            <w:vAlign w:val="bottom"/>
          </w:tcPr>
          <w:p w:rsidR="004B5CEB" w:rsidRPr="00F30858" w:rsidRDefault="004B5CEB" w:rsidP="007961E1"/>
        </w:tc>
        <w:tc>
          <w:tcPr>
            <w:tcW w:w="992" w:type="dxa"/>
            <w:vAlign w:val="bottom"/>
          </w:tcPr>
          <w:p w:rsidR="004B5CEB" w:rsidRPr="00F30858" w:rsidRDefault="004B5CEB" w:rsidP="007961E1"/>
        </w:tc>
        <w:tc>
          <w:tcPr>
            <w:tcW w:w="992" w:type="dxa"/>
            <w:vAlign w:val="bottom"/>
          </w:tcPr>
          <w:p w:rsidR="004B5CEB" w:rsidRPr="00F30858" w:rsidRDefault="004B5CEB" w:rsidP="007961E1"/>
        </w:tc>
        <w:tc>
          <w:tcPr>
            <w:tcW w:w="350" w:type="dxa"/>
            <w:vAlign w:val="bottom"/>
          </w:tcPr>
          <w:p w:rsidR="004B5CEB" w:rsidRPr="00F30858" w:rsidRDefault="004B5CEB" w:rsidP="007961E1"/>
        </w:tc>
        <w:tc>
          <w:tcPr>
            <w:tcW w:w="1071" w:type="dxa"/>
            <w:vAlign w:val="bottom"/>
          </w:tcPr>
          <w:p w:rsidR="004B5CEB" w:rsidRPr="00F30858" w:rsidRDefault="004B5CEB" w:rsidP="007961E1"/>
        </w:tc>
        <w:tc>
          <w:tcPr>
            <w:tcW w:w="1055" w:type="dxa"/>
            <w:vAlign w:val="bottom"/>
          </w:tcPr>
          <w:p w:rsidR="004B5CEB" w:rsidRPr="00F30858" w:rsidRDefault="004B5CEB" w:rsidP="007961E1"/>
        </w:tc>
      </w:tr>
      <w:tr w:rsidR="004B5CEB" w:rsidRPr="00F30858" w:rsidTr="007961E1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4B5CEB" w:rsidRPr="00F30858" w:rsidRDefault="004B5CEB" w:rsidP="004B5CEB">
            <w:r>
              <w:t>__</w:t>
            </w:r>
            <w:r w:rsidRPr="00F30858">
              <w:t>.</w:t>
            </w:r>
            <w:r>
              <w:t>__</w:t>
            </w:r>
            <w:r w:rsidRPr="00F30858">
              <w:t>.201</w:t>
            </w:r>
            <w:r>
              <w:t>4</w:t>
            </w:r>
            <w:r w:rsidRPr="00F30858"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4B5CEB" w:rsidRPr="00F30858" w:rsidRDefault="004B5CEB" w:rsidP="007961E1">
            <w:pPr>
              <w:jc w:val="center"/>
            </w:pPr>
            <w:r w:rsidRPr="00F30858">
              <w:t>с. Благовещенка</w:t>
            </w:r>
          </w:p>
        </w:tc>
        <w:tc>
          <w:tcPr>
            <w:tcW w:w="992" w:type="dxa"/>
            <w:vAlign w:val="center"/>
          </w:tcPr>
          <w:p w:rsidR="004B5CEB" w:rsidRPr="00F30858" w:rsidRDefault="004B5CEB" w:rsidP="007961E1"/>
        </w:tc>
        <w:tc>
          <w:tcPr>
            <w:tcW w:w="350" w:type="dxa"/>
            <w:vAlign w:val="center"/>
          </w:tcPr>
          <w:p w:rsidR="004B5CEB" w:rsidRPr="00F30858" w:rsidRDefault="004B5CEB" w:rsidP="007961E1"/>
        </w:tc>
        <w:tc>
          <w:tcPr>
            <w:tcW w:w="1071" w:type="dxa"/>
            <w:vAlign w:val="center"/>
          </w:tcPr>
          <w:p w:rsidR="004B5CEB" w:rsidRPr="00F30858" w:rsidRDefault="004B5CEB" w:rsidP="007961E1">
            <w:pPr>
              <w:jc w:val="center"/>
            </w:pPr>
          </w:p>
        </w:tc>
        <w:tc>
          <w:tcPr>
            <w:tcW w:w="1055" w:type="dxa"/>
            <w:vAlign w:val="bottom"/>
          </w:tcPr>
          <w:p w:rsidR="004B5CEB" w:rsidRPr="00F30858" w:rsidRDefault="004B5CEB" w:rsidP="004B5CEB">
            <w:r w:rsidRPr="00F30858">
              <w:t xml:space="preserve">№ </w:t>
            </w:r>
            <w:r>
              <w:t>__</w:t>
            </w:r>
          </w:p>
        </w:tc>
      </w:tr>
    </w:tbl>
    <w:p w:rsidR="006A7D20" w:rsidRPr="000B555D" w:rsidRDefault="006A7D20" w:rsidP="006A7D20">
      <w:pPr>
        <w:jc w:val="center"/>
      </w:pPr>
    </w:p>
    <w:p w:rsidR="006A7D20" w:rsidRPr="002D415B" w:rsidRDefault="006A7D20" w:rsidP="006A7D20">
      <w:pPr>
        <w:jc w:val="center"/>
        <w:rPr>
          <w:sz w:val="56"/>
          <w:szCs w:val="56"/>
        </w:rPr>
      </w:pPr>
    </w:p>
    <w:p w:rsidR="00904BAE" w:rsidRPr="00904BAE" w:rsidRDefault="00904BAE" w:rsidP="00904B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04BAE">
        <w:rPr>
          <w:bCs/>
        </w:rPr>
        <w:t>ОБ УТВЕРЖДЕНИИ ПОРЯДКА СНОСА ЗЕЛЕНЫХ НАСАЖДЕНИЙ</w:t>
      </w:r>
    </w:p>
    <w:p w:rsidR="00D83E4F" w:rsidRDefault="00904BAE" w:rsidP="00904BAE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904BAE">
        <w:rPr>
          <w:bCs/>
        </w:rPr>
        <w:t>НА ТЕРРИТОРИИ</w:t>
      </w:r>
      <w:r>
        <w:rPr>
          <w:rFonts w:ascii="Calibri" w:hAnsi="Calibri" w:cs="Calibri"/>
          <w:b/>
          <w:bCs/>
        </w:rPr>
        <w:t xml:space="preserve"> </w:t>
      </w:r>
      <w:r w:rsidR="004B5CEB" w:rsidRPr="004B5CEB">
        <w:t>БЛАГОВЕЩЕНСКОГО СЕЛЬСОВЕТА</w:t>
      </w:r>
      <w:r w:rsidR="00D83E4F" w:rsidRPr="002D415B">
        <w:rPr>
          <w:i/>
        </w:rPr>
        <w:t xml:space="preserve"> </w:t>
      </w:r>
    </w:p>
    <w:p w:rsidR="00904BAE" w:rsidRDefault="00904BAE" w:rsidP="00D83E4F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04BAE" w:rsidRDefault="00904BAE" w:rsidP="00D83E4F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04BAE" w:rsidRDefault="00904BAE" w:rsidP="00904B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57306" w:rsidRDefault="00904BAE" w:rsidP="00904BAE">
      <w:pPr>
        <w:widowControl w:val="0"/>
        <w:autoSpaceDE w:val="0"/>
        <w:autoSpaceDN w:val="0"/>
        <w:adjustRightInd w:val="0"/>
        <w:ind w:firstLine="540"/>
        <w:jc w:val="both"/>
      </w:pPr>
      <w:r w:rsidRPr="00904BAE">
        <w:t xml:space="preserve">В соответствии с Федеральным </w:t>
      </w:r>
      <w:hyperlink r:id="rId7" w:history="1">
        <w:r w:rsidRPr="00904BAE">
          <w:t>законом</w:t>
        </w:r>
      </w:hyperlink>
      <w:r>
        <w:t xml:space="preserve"> от 6 октября 2003 г. №</w:t>
      </w:r>
      <w:r w:rsidRPr="00904BAE">
        <w:t xml:space="preserve"> 131-ФЗ </w:t>
      </w:r>
      <w:r>
        <w:t>«</w:t>
      </w:r>
      <w:r w:rsidRPr="00904BAE">
        <w:t>Об общих принципах организации местного самоуправления в Российской Федерации</w:t>
      </w:r>
      <w:r>
        <w:t>»</w:t>
      </w:r>
      <w:r w:rsidR="00CF7EB2" w:rsidRPr="00904BAE">
        <w:t xml:space="preserve">, </w:t>
      </w:r>
      <w:r w:rsidR="00557306" w:rsidRPr="00904BAE">
        <w:t xml:space="preserve">руководствуясь статьями _______ Устава </w:t>
      </w:r>
      <w:r w:rsidR="004B5CEB" w:rsidRPr="004B5CEB">
        <w:rPr>
          <w:bCs/>
        </w:rPr>
        <w:t>Благовещенского сельсовета</w:t>
      </w:r>
      <w:r w:rsidR="0039370B">
        <w:rPr>
          <w:bCs/>
          <w:i/>
        </w:rPr>
        <w:t xml:space="preserve"> </w:t>
      </w:r>
      <w:r w:rsidR="00557306" w:rsidRPr="00904BAE">
        <w:t xml:space="preserve"> постановляю:</w:t>
      </w:r>
    </w:p>
    <w:p w:rsidR="00904BAE" w:rsidRPr="00904BAE" w:rsidRDefault="00904BAE" w:rsidP="00904BAE">
      <w:pPr>
        <w:widowControl w:val="0"/>
        <w:autoSpaceDE w:val="0"/>
        <w:autoSpaceDN w:val="0"/>
        <w:adjustRightInd w:val="0"/>
        <w:jc w:val="both"/>
      </w:pPr>
      <w:r w:rsidRPr="00904BAE">
        <w:t xml:space="preserve">1. Утвердить </w:t>
      </w:r>
      <w:hyperlink w:anchor="Par37" w:history="1">
        <w:r w:rsidRPr="00904BAE">
          <w:t>Порядок</w:t>
        </w:r>
      </w:hyperlink>
      <w:r w:rsidRPr="00904BAE">
        <w:t xml:space="preserve"> сноса зеленых насаждений на территории </w:t>
      </w:r>
      <w:r w:rsidR="004B5CEB" w:rsidRPr="004B5CEB">
        <w:t>администрации Благовещенского сельсовета</w:t>
      </w:r>
      <w:r w:rsidRPr="00904BAE">
        <w:rPr>
          <w:i/>
        </w:rPr>
        <w:t xml:space="preserve"> </w:t>
      </w:r>
      <w:r w:rsidRPr="00904BAE">
        <w:t xml:space="preserve"> согласно приложению 1.</w:t>
      </w:r>
    </w:p>
    <w:p w:rsidR="002C3DA8" w:rsidRPr="00904BAE" w:rsidRDefault="00904BAE" w:rsidP="00904BA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04BAE">
        <w:t xml:space="preserve">2. Утвердить </w:t>
      </w:r>
      <w:hyperlink w:anchor="Par180" w:history="1">
        <w:r w:rsidRPr="00904BAE">
          <w:t>Методику</w:t>
        </w:r>
      </w:hyperlink>
      <w:r w:rsidRPr="00904BAE">
        <w:t xml:space="preserve"> определения восстановительной стоимости зеленых насаждений в случае их вынужденного сноса или повреждения согласно </w:t>
      </w:r>
    </w:p>
    <w:p w:rsidR="00FE5445" w:rsidRPr="00904BAE" w:rsidRDefault="00904BAE" w:rsidP="00904BAE">
      <w:pPr>
        <w:autoSpaceDE w:val="0"/>
        <w:autoSpaceDN w:val="0"/>
        <w:adjustRightInd w:val="0"/>
        <w:jc w:val="both"/>
      </w:pPr>
      <w:r>
        <w:t>3</w:t>
      </w:r>
      <w:r w:rsidR="00D033AA" w:rsidRPr="00904BAE">
        <w:t xml:space="preserve">. </w:t>
      </w:r>
      <w:r w:rsidR="00CF7EB2" w:rsidRPr="00904BAE">
        <w:t xml:space="preserve">Контроль за исполнением настоящего Постановления возложить на </w:t>
      </w:r>
      <w:r w:rsidR="004B5CEB">
        <w:t>главу администрации Благовещенского сельсовета – Валентину Николаевну Чумакову</w:t>
      </w:r>
      <w:r w:rsidR="00CF7EB2" w:rsidRPr="00904BAE">
        <w:t>.</w:t>
      </w:r>
    </w:p>
    <w:p w:rsidR="004B5CEB" w:rsidRDefault="00390561" w:rsidP="00390561">
      <w:pPr>
        <w:jc w:val="both"/>
      </w:pPr>
      <w:r>
        <w:t>4</w:t>
      </w:r>
      <w:r w:rsidR="00CF7EB2" w:rsidRPr="004B5CEB">
        <w:t xml:space="preserve">. Постановление вступает в силу после </w:t>
      </w:r>
      <w:r w:rsidR="004B5CEB" w:rsidRPr="004B5CEB">
        <w:t>опубликования в газете «Вестник Благовещенского сельсовета».</w:t>
      </w:r>
    </w:p>
    <w:p w:rsidR="004B5CEB" w:rsidRDefault="004B5CEB" w:rsidP="004B5CEB">
      <w:pPr>
        <w:jc w:val="both"/>
      </w:pPr>
    </w:p>
    <w:p w:rsidR="004B5CEB" w:rsidRPr="004B5CEB" w:rsidRDefault="004B5CEB" w:rsidP="004B5CEB">
      <w:pPr>
        <w:jc w:val="both"/>
      </w:pPr>
    </w:p>
    <w:p w:rsidR="00EB01AF" w:rsidRPr="002D415B" w:rsidRDefault="00EB01AF" w:rsidP="00EB01AF">
      <w:pPr>
        <w:autoSpaceDE w:val="0"/>
        <w:autoSpaceDN w:val="0"/>
        <w:adjustRightInd w:val="0"/>
        <w:jc w:val="both"/>
      </w:pPr>
    </w:p>
    <w:p w:rsidR="00EB01AF" w:rsidRPr="004B5CEB" w:rsidRDefault="004B5CEB" w:rsidP="00EB01AF">
      <w:pPr>
        <w:autoSpaceDE w:val="0"/>
        <w:autoSpaceDN w:val="0"/>
        <w:adjustRightInd w:val="0"/>
        <w:jc w:val="both"/>
      </w:pPr>
      <w:r w:rsidRPr="004B5CEB">
        <w:t xml:space="preserve">Глава сельсовета:                             </w:t>
      </w:r>
      <w:r>
        <w:t xml:space="preserve">                                      </w:t>
      </w:r>
      <w:r w:rsidRPr="004B5CEB">
        <w:t>В.Н. Чумакова</w:t>
      </w:r>
    </w:p>
    <w:p w:rsidR="006A7D20" w:rsidRPr="002D415B" w:rsidRDefault="006A7D20" w:rsidP="002C3DA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5C2" w:rsidRPr="002D415B" w:rsidRDefault="007A65C2" w:rsidP="002C3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5C2" w:rsidRPr="002D415B" w:rsidRDefault="007A65C2" w:rsidP="002C3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1AF" w:rsidRPr="002D415B" w:rsidRDefault="00EB01AF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01AF" w:rsidRPr="002D415B" w:rsidRDefault="00EB01AF" w:rsidP="00EB0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01AF" w:rsidRPr="002D415B" w:rsidRDefault="00EB01AF" w:rsidP="00EB0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EB01AF" w:rsidRPr="002D415B" w:rsidRDefault="00EB01AF" w:rsidP="00EB01AF">
      <w:pPr>
        <w:pStyle w:val="ConsPlusNormal"/>
        <w:widowControl/>
        <w:ind w:firstLine="540"/>
        <w:jc w:val="both"/>
      </w:pPr>
    </w:p>
    <w:p w:rsidR="00EB01AF" w:rsidRPr="002D415B" w:rsidRDefault="00EB01AF" w:rsidP="00CF7EB2">
      <w:pPr>
        <w:autoSpaceDE w:val="0"/>
        <w:autoSpaceDN w:val="0"/>
        <w:adjustRightInd w:val="0"/>
        <w:ind w:firstLine="540"/>
        <w:jc w:val="both"/>
      </w:pPr>
    </w:p>
    <w:p w:rsidR="0039370B" w:rsidRDefault="0039370B" w:rsidP="003937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370B" w:rsidRPr="0039370B" w:rsidRDefault="0039370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7"/>
      <w:bookmarkEnd w:id="0"/>
      <w:r w:rsidRPr="0039370B">
        <w:rPr>
          <w:bCs/>
        </w:rPr>
        <w:t>ПОРЯДОК</w:t>
      </w:r>
    </w:p>
    <w:p w:rsidR="0039370B" w:rsidRDefault="0039370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370B">
        <w:rPr>
          <w:bCs/>
        </w:rPr>
        <w:t>СНОСА ЗЕЛЕНЫХ НАСАЖДЕНИЙ</w:t>
      </w:r>
      <w:r>
        <w:rPr>
          <w:bCs/>
        </w:rPr>
        <w:t xml:space="preserve"> НА ТЕРРИТОРИИ</w:t>
      </w:r>
    </w:p>
    <w:p w:rsidR="0039370B" w:rsidRPr="004B5CEB" w:rsidRDefault="004B5CE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Администрации Благовещенского сельсовета</w:t>
      </w:r>
    </w:p>
    <w:p w:rsidR="0039370B" w:rsidRDefault="0039370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9"/>
      <w:bookmarkEnd w:id="1"/>
      <w:r w:rsidRPr="005F2320">
        <w:t>I. ОСНОВНЫЕ ПОЛОЖЕНИЯ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1.1. Настоящий Порядок разработан в соответствии с Федеральным </w:t>
      </w:r>
      <w:hyperlink r:id="rId8" w:history="1">
        <w:r w:rsidRPr="005F2320">
          <w:t>законом</w:t>
        </w:r>
      </w:hyperlink>
      <w:r w:rsidR="005F2320">
        <w:t xml:space="preserve"> от 10.01.2002 №</w:t>
      </w:r>
      <w:r w:rsidRPr="005F2320">
        <w:t xml:space="preserve"> 7-ФЗ </w:t>
      </w:r>
      <w:r w:rsidR="005F2320">
        <w:t>«</w:t>
      </w:r>
      <w:r w:rsidRPr="005F2320">
        <w:t>Об охране окружающей среды.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</w:t>
      </w:r>
      <w:r w:rsidR="005F2320">
        <w:t>2</w:t>
      </w:r>
      <w:r w:rsidRPr="005F2320">
        <w:t>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</w:t>
      </w:r>
      <w:r w:rsidR="005F2320">
        <w:t>3</w:t>
      </w:r>
      <w:r w:rsidRPr="005F2320">
        <w:t>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39370B" w:rsidRPr="005F2320" w:rsidRDefault="005F2320" w:rsidP="0039370B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40AF2">
        <w:t>4</w:t>
      </w:r>
      <w:r w:rsidR="0039370B" w:rsidRPr="005F2320">
        <w:t>. Самовольным сносом зеленых насаждений считается несанкционированное уничтожение или повреждение древесно-кустарниковых, травянистых и цветочных растений, почвенного покрова.</w:t>
      </w:r>
    </w:p>
    <w:p w:rsidR="0039370B" w:rsidRPr="005F2320" w:rsidRDefault="005F2320" w:rsidP="0039370B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39370B" w:rsidRPr="005F2320">
        <w:t>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8"/>
      <w:bookmarkEnd w:id="2"/>
      <w:r w:rsidRPr="005F2320">
        <w:t>II. ПОРЯДОК ОФОРМЛЕНИЯ ДОКУМЕНТОВ НА СНОС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</w:pPr>
      <w:r w:rsidRPr="005F2320">
        <w:t>ЗЕЛЕНЫХ НАСАЖДЕНИЙ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2.1. 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4B5CEB" w:rsidRPr="00390561">
        <w:t>администрацию Благовещенского сельсовета</w:t>
      </w:r>
      <w:r w:rsidR="005F2320">
        <w:rPr>
          <w:i/>
        </w:rPr>
        <w:t xml:space="preserve"> </w:t>
      </w:r>
      <w:r w:rsidR="005F2320" w:rsidRPr="005F2320">
        <w:t xml:space="preserve">(далее </w:t>
      </w:r>
      <w:r w:rsidR="005F2320">
        <w:t xml:space="preserve">- </w:t>
      </w:r>
      <w:r w:rsidR="005F2320" w:rsidRPr="005F2320">
        <w:t>уполномоченная организация)</w:t>
      </w:r>
      <w:r w:rsidR="005F2320">
        <w:rPr>
          <w:i/>
        </w:rPr>
        <w:t xml:space="preserve">; 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Письменное заявление должно содержать следующие сведения: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адрес места размещения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причину, по которой предполагается снос;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- данные о Заявителе, в том числе об организационно-правовой форме, юридическом и почтовом адресе, идентификационном номере </w:t>
      </w:r>
      <w:r w:rsidRPr="005F2320">
        <w:lastRenderedPageBreak/>
        <w:t>налогоплательщика (ИНН), банковских реквизитах, должности и Ф.И.О. руководителя организации.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2.2. К заявлению прилагается следующая документация: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план-схема места размещения существующих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документы, подтверждающие предоставление земельного участка;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проект благоустройства и озеленения территории;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2.3. После поступления заявления </w:t>
      </w:r>
      <w:r w:rsidR="005F2320" w:rsidRPr="005F2320">
        <w:t xml:space="preserve">уполномоченная организация </w:t>
      </w:r>
      <w:r w:rsidRPr="005F2320">
        <w:t>в течение 10 дней организует обследование указанного участка.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</w:t>
      </w:r>
      <w:hyperlink w:anchor="Par180" w:history="1">
        <w:r w:rsidRPr="005F2320">
          <w:t>методикой</w:t>
        </w:r>
      </w:hyperlink>
      <w:r w:rsidRPr="005F2320">
        <w:t xml:space="preserve"> определения восстановительной стоимости зеленых насаждений и оформляется акт.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39370B" w:rsidRPr="005F2320" w:rsidRDefault="0039370B" w:rsidP="00150DDF">
      <w:pPr>
        <w:widowControl w:val="0"/>
        <w:autoSpaceDE w:val="0"/>
        <w:autoSpaceDN w:val="0"/>
        <w:adjustRightInd w:val="0"/>
        <w:jc w:val="both"/>
      </w:pPr>
      <w:r w:rsidRPr="005F2320">
        <w:t xml:space="preserve">2.5. На основании акта обследования </w:t>
      </w:r>
      <w:r w:rsidR="00390561">
        <w:t>глава Благовещенского сельсовета</w:t>
      </w:r>
      <w:r w:rsidR="00150DDF">
        <w:rPr>
          <w:i/>
        </w:rPr>
        <w:t xml:space="preserve"> </w:t>
      </w:r>
      <w:r w:rsidR="00390561">
        <w:t xml:space="preserve"> издает</w:t>
      </w:r>
      <w:r w:rsidRPr="005F2320">
        <w:t xml:space="preserve"> </w:t>
      </w:r>
      <w:r w:rsidR="00390561">
        <w:t>распоряжение</w:t>
      </w:r>
      <w:r w:rsidRPr="005F2320">
        <w:t xml:space="preserve"> о выдаче разрешения на снос зеленых насаждений на территории </w:t>
      </w:r>
      <w:r w:rsidR="00150DDF">
        <w:t xml:space="preserve"> </w:t>
      </w:r>
      <w:r w:rsidR="004B5CEB" w:rsidRPr="00390561">
        <w:t>Благовещенского сельсовета</w:t>
      </w:r>
      <w:r w:rsidR="00150DDF" w:rsidRPr="00390561">
        <w:t>.</w:t>
      </w:r>
      <w:r w:rsidR="00150DDF">
        <w:t xml:space="preserve"> </w:t>
      </w:r>
      <w:r w:rsidRPr="005F2320">
        <w:t xml:space="preserve"> Данный приказ передается в </w:t>
      </w:r>
      <w:r w:rsidR="00150DDF" w:rsidRPr="00150DDF">
        <w:t>уполномоченную организацию</w:t>
      </w:r>
      <w:r w:rsidRPr="00150DDF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Общий срок рассмотрения письменного заявления физических или юридических лиц не может превышать 30 дней со дня его регистрации.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2.6. На основании </w:t>
      </w:r>
      <w:r w:rsidR="00D06D16">
        <w:t>распоряжения главы Благовещенского сельсовета</w:t>
      </w:r>
      <w:r w:rsidR="00150DDF" w:rsidRPr="005F2320">
        <w:t xml:space="preserve"> </w:t>
      </w:r>
      <w:r w:rsidRPr="005F2320">
        <w:t>Заявитель оплачивает восстановительную стоимость сносимых зеленых насаждений.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После представления в </w:t>
      </w:r>
      <w:r w:rsidR="00150DDF" w:rsidRPr="00150DDF">
        <w:t>уполномоченную организацию</w:t>
      </w:r>
      <w:r w:rsidR="00150DDF">
        <w:t xml:space="preserve"> </w:t>
      </w:r>
      <w:r w:rsidRPr="005F2320">
        <w:t xml:space="preserve">платежного документа об оплате восстановительной стоимости Заявителю выдается </w:t>
      </w:r>
      <w:hyperlink w:anchor="Par133" w:history="1">
        <w:r w:rsidRPr="005F2320">
          <w:t>разрешение</w:t>
        </w:r>
      </w:hyperlink>
      <w:r w:rsidRPr="005F2320">
        <w:t xml:space="preserve"> (по форме согласно приложению к настоящему Порядку) на проведение работ по сносу зеленых насаждений.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Оплата восстановительной стоимости зеленых насаждений при вынужденном сносе подлежит зачислению в доход бюджета </w:t>
      </w:r>
      <w:r w:rsidR="004B5CEB" w:rsidRPr="00D06D16">
        <w:t>Благовещенского сельсовета</w:t>
      </w:r>
      <w:r w:rsidR="00150DDF" w:rsidRPr="00150DDF">
        <w:rPr>
          <w:i/>
        </w:rPr>
        <w:t xml:space="preserve"> </w:t>
      </w:r>
      <w:r w:rsidRPr="005F2320">
        <w:t xml:space="preserve"> бюджетной классификации: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915 113 029 940 405 001 30 </w:t>
      </w:r>
      <w:r w:rsidR="00150DDF">
        <w:t>«</w:t>
      </w:r>
      <w:r w:rsidRPr="005F2320">
        <w:t>Возмещение расходов, связанн</w:t>
      </w:r>
      <w:r w:rsidR="00150DDF">
        <w:t>ых со сносом зеленых насаждений»</w:t>
      </w:r>
      <w:r w:rsidRPr="005F2320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Ущерб при самовольном сносе, повреждении, уничтожении зеленых насаждений подлежит зачислению в доход бюджета </w:t>
      </w:r>
      <w:r w:rsidR="004B5CEB" w:rsidRPr="00D06D16">
        <w:t>Благовещенского сельсовета</w:t>
      </w:r>
      <w:r w:rsidR="00150DDF" w:rsidRPr="00150DDF">
        <w:rPr>
          <w:i/>
        </w:rPr>
        <w:t xml:space="preserve"> </w:t>
      </w:r>
      <w:r w:rsidRPr="005F2320">
        <w:t xml:space="preserve"> по коду бюджетной классификации: 905 1 13 02994 04 0700 130 </w:t>
      </w:r>
      <w:r w:rsidR="00150DDF">
        <w:lastRenderedPageBreak/>
        <w:t>«</w:t>
      </w:r>
      <w:r w:rsidRPr="005F2320">
        <w:t>Возмещение ущерба за нар</w:t>
      </w:r>
      <w:r w:rsidR="00150DDF">
        <w:t>ушение лесного законодательства»</w:t>
      </w:r>
      <w:r w:rsidRPr="005F2320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2.8. Снос (пересадка) зеленых насаждений может осуществляться в следующих случаях: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реализации проектов, предусмотренных Генеральным планом, документацией по планировке территории;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реализации инвестиционных проектов;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производстве работ по реконструкции зданий и сооружений;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проведении санитарных рубок и реконструкции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предупреждении и ликвидации аварийных и чрезвычайных ситуаций;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ведении дачного хозяйства и индивидуального жилищного строительства.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2.9. Снос зеленых насаждений без оплаты восстановительной стоимости разрешается: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проведении рубок ухода и реконструкции зеленых насаждений: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аварийных, сухостойных деревьев;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деревьев и кустарников, произрастающих в охранных зонах инженерных сетей и коммуникаций;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зеленых насаждений, высаженных с нарушением действующих норм (требования п. 4.12 СНиП 2.07.01-89);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- при реализации проектов по строительству (реконструкции) и капитальному ремонту социально значимых объектов </w:t>
      </w:r>
      <w:r w:rsidR="004B5CEB" w:rsidRPr="00D06D16">
        <w:t>Благовещенского сельсовета</w:t>
      </w:r>
      <w:r w:rsidR="00B246BF" w:rsidRPr="00D06D16">
        <w:t>;</w:t>
      </w:r>
      <w:r w:rsidR="00B246BF">
        <w:rPr>
          <w:i/>
        </w:rPr>
        <w:t xml:space="preserve"> 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39370B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8B7FD5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8B7FD5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8B7FD5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8B7FD5" w:rsidRPr="005F2320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27"/>
      <w:bookmarkEnd w:id="3"/>
      <w:r w:rsidRPr="005F2320">
        <w:lastRenderedPageBreak/>
        <w:t>Приложение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bookmarkStart w:id="4" w:name="Par133"/>
      <w:bookmarkEnd w:id="4"/>
      <w:r w:rsidRPr="005F2320">
        <w:rPr>
          <w:rFonts w:ascii="Times New Roman" w:hAnsi="Times New Roman" w:cs="Times New Roman"/>
        </w:rPr>
        <w:t xml:space="preserve">                                РАЗРЕШЕНИЕ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            на снос зеленых насаждений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150DDF" w:rsidP="003937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место</w:t>
      </w:r>
      <w:r w:rsidR="0039370B" w:rsidRPr="005F2320">
        <w:rPr>
          <w:rFonts w:ascii="Times New Roman" w:hAnsi="Times New Roman" w:cs="Times New Roman"/>
        </w:rPr>
        <w:t xml:space="preserve">                                          от __________ N 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На основании приказа заместителя Главы города - начальника департамента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городского хозяйства от ________________ N _________________  и  платежного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документа        об        оплате        восстановительной        стоимости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(наименование, реквизиты платежного документа)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разрешить 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 (наименование организации, форма собственности/Ф.И.О. ИП,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        физического лица, адрес, телефон)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произвести снос зеленых насаждений по адресу: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в количестве: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деревьев    ____ шт.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кустарников ____ шт.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газонов     ____ кв. м.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После  сноса  зеленых насаждений произвести благоустройство прилегающей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территории согласно проекту.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Вырубленную древесину вывезти в течение _____ дней.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Сжигание   и  складирование   порубочных  остатков   на   муниципальные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контейнерные площадки запрещено!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Нарушение    настоящего   разрешения    влечет   за    собой   санкции,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предусмотренные законодательством Российской Федерации, Красноярского края.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150DDF" w:rsidP="003937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должность уполномоченного лица организации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 И.О. Фамилия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(подпись)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М.П.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Разрешение получил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(должность, Ф.И.О., телефон, подпись, дата)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Pr="005F2320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175"/>
      <w:bookmarkEnd w:id="5"/>
      <w:r w:rsidRPr="005F2320">
        <w:lastRenderedPageBreak/>
        <w:t>Приложение 2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</w:pPr>
      <w:r w:rsidRPr="005F2320">
        <w:t>к Постановлению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180"/>
      <w:bookmarkEnd w:id="6"/>
      <w:r w:rsidRPr="005F2320">
        <w:rPr>
          <w:b/>
          <w:bCs/>
        </w:rPr>
        <w:t>МЕТОДИКА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F2320">
        <w:rPr>
          <w:b/>
          <w:bCs/>
        </w:rPr>
        <w:t>ОПРЕДЕЛЕНИЯ ВОССТАНОВИТЕЛЬНОЙ СТОИМОСТИ ЗЕЛЕНЫХ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F2320">
        <w:rPr>
          <w:b/>
          <w:bCs/>
        </w:rPr>
        <w:t>НАСАЖДЕНИЙ В СЛУЧАЕ ИХ ВЫНУЖДЕННОГО СНОСА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F2320">
        <w:rPr>
          <w:b/>
          <w:bCs/>
        </w:rPr>
        <w:t>ИЛИ ПОВРЕЖДЕНИЯ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 Основные термины: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39370B" w:rsidRPr="005F2320" w:rsidRDefault="00640AF2" w:rsidP="0039370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39370B" w:rsidRPr="005F2320">
        <w:t xml:space="preserve">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</w:t>
      </w:r>
      <w:hyperlink w:anchor="Par193" w:history="1">
        <w:r w:rsidR="0039370B" w:rsidRPr="00640AF2">
          <w:t>таблицах 1</w:t>
        </w:r>
      </w:hyperlink>
      <w:r w:rsidR="0039370B" w:rsidRPr="00640AF2">
        <w:t xml:space="preserve">, </w:t>
      </w:r>
      <w:hyperlink w:anchor="Par244" w:history="1">
        <w:r w:rsidR="0039370B" w:rsidRPr="00640AF2">
          <w:t>2</w:t>
        </w:r>
      </w:hyperlink>
      <w:r w:rsidRPr="00640AF2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93"/>
      <w:bookmarkEnd w:id="7"/>
      <w:r w:rsidRPr="005F2320">
        <w:t>Деревья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</w:pPr>
      <w:r w:rsidRPr="005F2320"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972"/>
        <w:gridCol w:w="864"/>
        <w:gridCol w:w="864"/>
        <w:gridCol w:w="1404"/>
        <w:gridCol w:w="1296"/>
        <w:gridCol w:w="1728"/>
        <w:gridCol w:w="1728"/>
      </w:tblGrid>
      <w:tr w:rsidR="0039370B" w:rsidRPr="005F2320" w:rsidTr="009760A3">
        <w:trPr>
          <w:trHeight w:val="36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N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строки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Диаметр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штамба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в см на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высоте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1,3 м </w:t>
            </w:r>
          </w:p>
        </w:tc>
        <w:tc>
          <w:tcPr>
            <w:tcW w:w="7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       Стоимость одного дерева в МРОТ                    </w:t>
            </w:r>
          </w:p>
        </w:tc>
      </w:tr>
      <w:tr w:rsidR="0039370B" w:rsidRPr="005F2320" w:rsidTr="009760A3">
        <w:trPr>
          <w:trHeight w:val="9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береза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рябина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кедр,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пихта,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сосна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лиственница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ель (кроме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канадской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голубой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формы)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груша,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боярка,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яблоня,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черемуха и др.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косточковые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тополь, клен,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ива и другие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быстрорастущие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71,10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36,19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69,55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22,17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12,20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12,79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2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75,07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40,31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73,94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26,66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16,30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16,89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3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79,30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44,44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78,36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31,13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20,40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20,99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4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83,03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48,56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82,76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35,60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24,50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25,09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5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90,76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56,59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82,27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40,09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32,48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33,12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6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98,52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64,64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91,57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44,56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40,46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41,12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7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106,25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72,69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95,99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49,03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48,44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49,12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8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118,82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85,75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100,38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53,52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61,40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62,11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lastRenderedPageBreak/>
              <w:t xml:space="preserve">    9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131,39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98,79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104,80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57,99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74,34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75,10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137,68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105,17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109,20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62,46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80,74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81,53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143,79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111,68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113,62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66,95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87,13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87,94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118,13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116,96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71,42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93,54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94,15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156,21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124,59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122,43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75,88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99,92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100,78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162,42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131,02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126,85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80,35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106,33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107,19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60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168,61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137,48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131,24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84,84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112,73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113,62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174,82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143,94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135,66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89,31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119,12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120,02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181,03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150,37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140,06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93,78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125,52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126,43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187,24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156,83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144,48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98,27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131,91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132,86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193,45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163,26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148,87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102,74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138,31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139,27</w:t>
            </w:r>
          </w:p>
        </w:tc>
      </w:tr>
    </w:tbl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44"/>
      <w:bookmarkEnd w:id="8"/>
      <w:r w:rsidRPr="005F2320">
        <w:t>Кустарники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</w:pPr>
      <w:r w:rsidRPr="005F2320"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200"/>
        <w:gridCol w:w="3240"/>
        <w:gridCol w:w="2880"/>
      </w:tblGrid>
      <w:tr w:rsidR="0039370B" w:rsidRPr="005F2320" w:rsidTr="009760A3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N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>строки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Возраст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>посадок,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лет   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Стоимость одного кустарника в МРОТ      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свободно растущие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в живых изгородях  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4,35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12,52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5,25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14,29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6,14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16,06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7,05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17,82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7,95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19,59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8,86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21,36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9,77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23,13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10,68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24,97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11,56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26,66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12,47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28,43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13,38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30,22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14,29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31,99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15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15,20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33,76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16,10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35,52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17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17,01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37,29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17,90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39,06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19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18,81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40,83 </w:t>
            </w:r>
          </w:p>
        </w:tc>
      </w:tr>
      <w:tr w:rsidR="0039370B" w:rsidRPr="005F2320" w:rsidTr="009760A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20 и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более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19,71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42,59</w:t>
            </w:r>
          </w:p>
        </w:tc>
      </w:tr>
    </w:tbl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90"/>
      <w:bookmarkEnd w:id="9"/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2 - для особо ценных, интродуцированных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1 - для высокодекоративных здоровых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0,75 - для высокодекоративных ослабленных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0,5 - для ослабленных низкодекоративных зеленых насаждений.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sectPr w:rsidR="0039370B" w:rsidRPr="005F2320" w:rsidSect="003038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E6" w:rsidRDefault="00E838E6">
      <w:r>
        <w:separator/>
      </w:r>
    </w:p>
  </w:endnote>
  <w:endnote w:type="continuationSeparator" w:id="1">
    <w:p w:rsidR="00E838E6" w:rsidRDefault="00E8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AF7CAC" w:rsidP="005E56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65A" w:rsidRDefault="005E565A" w:rsidP="005E56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5E565A" w:rsidP="005E565A">
    <w:pPr>
      <w:pStyle w:val="a5"/>
      <w:framePr w:wrap="around" w:vAnchor="text" w:hAnchor="margin" w:xAlign="right" w:y="1"/>
      <w:rPr>
        <w:rStyle w:val="a7"/>
      </w:rPr>
    </w:pPr>
  </w:p>
  <w:p w:rsidR="005E565A" w:rsidRDefault="005E565A" w:rsidP="005E565A">
    <w:pPr>
      <w:pStyle w:val="a5"/>
    </w:pPr>
    <w:r>
      <w:t>___________________________________</w:t>
    </w:r>
  </w:p>
  <w:p w:rsidR="00765327" w:rsidRPr="00890E39" w:rsidRDefault="00765327" w:rsidP="00765327">
    <w:pPr>
      <w:pStyle w:val="a5"/>
      <w:rPr>
        <w:i/>
        <w:sz w:val="20"/>
        <w:szCs w:val="20"/>
      </w:rPr>
    </w:pPr>
    <w:r>
      <w:rPr>
        <w:sz w:val="20"/>
        <w:szCs w:val="20"/>
      </w:rPr>
      <w:t xml:space="preserve">© ККГБОУ ДПО (ПК) </w:t>
    </w:r>
    <w:r w:rsidR="000B555D">
      <w:rPr>
        <w:sz w:val="20"/>
        <w:szCs w:val="20"/>
      </w:rPr>
      <w:t>«</w:t>
    </w:r>
    <w:r>
      <w:rPr>
        <w:sz w:val="20"/>
        <w:szCs w:val="20"/>
      </w:rPr>
      <w:t>Институт муниципального развития</w:t>
    </w:r>
    <w:r w:rsidR="000B555D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721479">
      <w:rPr>
        <w:sz w:val="20"/>
        <w:szCs w:val="20"/>
      </w:rP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5E565A" w:rsidP="005E565A">
    <w:pPr>
      <w:pStyle w:val="a5"/>
    </w:pPr>
    <w:r>
      <w:t>___________________________________</w:t>
    </w:r>
  </w:p>
  <w:p w:rsidR="00D6249B" w:rsidRPr="00890E39" w:rsidRDefault="00D6249B" w:rsidP="00D6249B">
    <w:pPr>
      <w:pStyle w:val="a5"/>
      <w:rPr>
        <w:i/>
        <w:sz w:val="20"/>
        <w:szCs w:val="20"/>
      </w:rPr>
    </w:pPr>
    <w:r>
      <w:rPr>
        <w:sz w:val="20"/>
        <w:szCs w:val="20"/>
      </w:rPr>
      <w:t xml:space="preserve">© ККГБОУ ДПО (ПК) </w:t>
    </w:r>
    <w:r w:rsidR="000B555D">
      <w:rPr>
        <w:sz w:val="20"/>
        <w:szCs w:val="20"/>
      </w:rPr>
      <w:t>«</w:t>
    </w:r>
    <w:r>
      <w:rPr>
        <w:sz w:val="20"/>
        <w:szCs w:val="20"/>
      </w:rPr>
      <w:t>Институт муниципального развития</w:t>
    </w:r>
    <w:r w:rsidR="000B555D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721479">
      <w:rPr>
        <w:sz w:val="20"/>
        <w:szCs w:val="20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E6" w:rsidRDefault="00E838E6">
      <w:r>
        <w:separator/>
      </w:r>
    </w:p>
  </w:footnote>
  <w:footnote w:type="continuationSeparator" w:id="1">
    <w:p w:rsidR="00E838E6" w:rsidRDefault="00E8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AF7CAC" w:rsidP="005E56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65A" w:rsidRDefault="005E56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AF7CAC" w:rsidP="005E56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D16">
      <w:rPr>
        <w:rStyle w:val="a7"/>
        <w:noProof/>
      </w:rPr>
      <w:t>7</w:t>
    </w:r>
    <w:r>
      <w:rPr>
        <w:rStyle w:val="a7"/>
      </w:rPr>
      <w:fldChar w:fldCharType="end"/>
    </w:r>
  </w:p>
  <w:p w:rsidR="005E565A" w:rsidRDefault="005E56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D20"/>
    <w:rsid w:val="00033CAE"/>
    <w:rsid w:val="00062848"/>
    <w:rsid w:val="00092D50"/>
    <w:rsid w:val="000B555D"/>
    <w:rsid w:val="000D3FBB"/>
    <w:rsid w:val="00150DDF"/>
    <w:rsid w:val="001B54A2"/>
    <w:rsid w:val="001F5ABB"/>
    <w:rsid w:val="00285409"/>
    <w:rsid w:val="002C3DA8"/>
    <w:rsid w:val="002D415B"/>
    <w:rsid w:val="0030387B"/>
    <w:rsid w:val="003249FE"/>
    <w:rsid w:val="00362CAE"/>
    <w:rsid w:val="00390561"/>
    <w:rsid w:val="0039370B"/>
    <w:rsid w:val="003B0D5A"/>
    <w:rsid w:val="003E68D8"/>
    <w:rsid w:val="004001E8"/>
    <w:rsid w:val="00413B30"/>
    <w:rsid w:val="0042596A"/>
    <w:rsid w:val="00437B30"/>
    <w:rsid w:val="00496146"/>
    <w:rsid w:val="004B5CEB"/>
    <w:rsid w:val="00557306"/>
    <w:rsid w:val="00573904"/>
    <w:rsid w:val="005B0329"/>
    <w:rsid w:val="005E565A"/>
    <w:rsid w:val="005F2320"/>
    <w:rsid w:val="00614425"/>
    <w:rsid w:val="00614EA2"/>
    <w:rsid w:val="00640AF2"/>
    <w:rsid w:val="0067385F"/>
    <w:rsid w:val="006A7477"/>
    <w:rsid w:val="006A7D20"/>
    <w:rsid w:val="006B091F"/>
    <w:rsid w:val="006F79BB"/>
    <w:rsid w:val="00701A7C"/>
    <w:rsid w:val="00757533"/>
    <w:rsid w:val="00765327"/>
    <w:rsid w:val="007A19BC"/>
    <w:rsid w:val="007A3255"/>
    <w:rsid w:val="007A5E42"/>
    <w:rsid w:val="007A5FA7"/>
    <w:rsid w:val="007A65C2"/>
    <w:rsid w:val="00835F85"/>
    <w:rsid w:val="008A7349"/>
    <w:rsid w:val="008B71FC"/>
    <w:rsid w:val="008B7FD5"/>
    <w:rsid w:val="00904BAE"/>
    <w:rsid w:val="00936FD8"/>
    <w:rsid w:val="009760A3"/>
    <w:rsid w:val="00A43AAB"/>
    <w:rsid w:val="00A52313"/>
    <w:rsid w:val="00A76A7A"/>
    <w:rsid w:val="00A90F4D"/>
    <w:rsid w:val="00AC331E"/>
    <w:rsid w:val="00AF7CAC"/>
    <w:rsid w:val="00B246BF"/>
    <w:rsid w:val="00BB3425"/>
    <w:rsid w:val="00BE48D3"/>
    <w:rsid w:val="00C2791D"/>
    <w:rsid w:val="00C6182B"/>
    <w:rsid w:val="00C67AE0"/>
    <w:rsid w:val="00C93983"/>
    <w:rsid w:val="00C95104"/>
    <w:rsid w:val="00CC1BBA"/>
    <w:rsid w:val="00CC6580"/>
    <w:rsid w:val="00CF7EB2"/>
    <w:rsid w:val="00D033AA"/>
    <w:rsid w:val="00D06D16"/>
    <w:rsid w:val="00D25E58"/>
    <w:rsid w:val="00D6249B"/>
    <w:rsid w:val="00D83E4F"/>
    <w:rsid w:val="00DB3A55"/>
    <w:rsid w:val="00E12CE1"/>
    <w:rsid w:val="00E67504"/>
    <w:rsid w:val="00E838E6"/>
    <w:rsid w:val="00E948DB"/>
    <w:rsid w:val="00EA00B7"/>
    <w:rsid w:val="00EB01AF"/>
    <w:rsid w:val="00EF5C4F"/>
    <w:rsid w:val="00F210B8"/>
    <w:rsid w:val="00F41B44"/>
    <w:rsid w:val="00F55F53"/>
    <w:rsid w:val="00FD53F6"/>
    <w:rsid w:val="00FE5445"/>
    <w:rsid w:val="00FF5A6B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20"/>
    <w:rPr>
      <w:sz w:val="28"/>
      <w:szCs w:val="28"/>
    </w:rPr>
  </w:style>
  <w:style w:type="paragraph" w:styleId="1">
    <w:name w:val="heading 1"/>
    <w:basedOn w:val="a"/>
    <w:next w:val="a"/>
    <w:qFormat/>
    <w:rsid w:val="006A7D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7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A7D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6A7D20"/>
    <w:pPr>
      <w:jc w:val="center"/>
    </w:pPr>
    <w:rPr>
      <w:szCs w:val="20"/>
    </w:rPr>
  </w:style>
  <w:style w:type="paragraph" w:styleId="a4">
    <w:name w:val="Normal (Web)"/>
    <w:basedOn w:val="a"/>
    <w:rsid w:val="006A7D2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6A7D20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6A7D20"/>
  </w:style>
  <w:style w:type="paragraph" w:styleId="a8">
    <w:name w:val="header"/>
    <w:basedOn w:val="a"/>
    <w:rsid w:val="006A7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249B"/>
    <w:rPr>
      <w:sz w:val="28"/>
      <w:szCs w:val="28"/>
    </w:rPr>
  </w:style>
  <w:style w:type="character" w:customStyle="1" w:styleId="u">
    <w:name w:val="u"/>
    <w:basedOn w:val="a0"/>
    <w:rsid w:val="00D6249B"/>
  </w:style>
  <w:style w:type="character" w:styleId="a9">
    <w:name w:val="Hyperlink"/>
    <w:rsid w:val="00D6249B"/>
    <w:rPr>
      <w:color w:val="0000FF"/>
      <w:u w:val="single"/>
    </w:rPr>
  </w:style>
  <w:style w:type="paragraph" w:customStyle="1" w:styleId="ConsPlusCell">
    <w:name w:val="ConsPlusCell"/>
    <w:uiPriority w:val="99"/>
    <w:rsid w:val="003937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18DE85FF031036B838CA55C9E12E1BBA348968DA2E400E956CAFF06E28F589E31544B13D4D869P6K8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07B1B226BAAE1D203D5893C31609FAB443309C05AE7116C66D4FF10u9A4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Links>
    <vt:vector size="48" baseType="variant"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6488123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consultantplus://offline/ref=2CB18DE85FF031036B838CA55C9E12E1BBA348968DA2E400E956CAFF06E28F589E31544B13D4D869P6K8G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consultantplus://offline/ref=06D07B1B226BAAE1D203D5893C31609FAB443309C05AE7116C66D4FF10u9A4E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Delikatova</dc:creator>
  <cp:keywords/>
  <cp:lastModifiedBy>Ирина</cp:lastModifiedBy>
  <cp:revision>4</cp:revision>
  <cp:lastPrinted>2014-03-04T06:09:00Z</cp:lastPrinted>
  <dcterms:created xsi:type="dcterms:W3CDTF">2014-11-27T04:49:00Z</dcterms:created>
  <dcterms:modified xsi:type="dcterms:W3CDTF">2014-12-04T07:48:00Z</dcterms:modified>
</cp:coreProperties>
</file>